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0A" w:rsidRPr="009654BC" w:rsidRDefault="0076670A" w:rsidP="009654BC">
      <w:pPr>
        <w:pStyle w:val="a7"/>
        <w:ind w:firstLine="0"/>
        <w:rPr>
          <w:b/>
          <w:sz w:val="28"/>
          <w:szCs w:val="28"/>
          <w:lang w:val="en-US"/>
        </w:rPr>
      </w:pPr>
    </w:p>
    <w:p w:rsidR="0076670A" w:rsidRDefault="0076670A" w:rsidP="0076670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670A" w:rsidRDefault="0076670A" w:rsidP="0076670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8CF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СЕЛЬСКОГО ПОСЕЛЕНИЯ </w:t>
      </w:r>
    </w:p>
    <w:p w:rsidR="0076670A" w:rsidRDefault="0076670A" w:rsidP="0076670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РАЙОНА </w:t>
      </w:r>
    </w:p>
    <w:p w:rsidR="0076670A" w:rsidRDefault="0076670A" w:rsidP="0076670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6670A" w:rsidRDefault="0076670A" w:rsidP="0076670A">
      <w:pPr>
        <w:pStyle w:val="a7"/>
        <w:jc w:val="center"/>
        <w:rPr>
          <w:sz w:val="28"/>
          <w:szCs w:val="28"/>
        </w:rPr>
      </w:pPr>
    </w:p>
    <w:p w:rsidR="0076670A" w:rsidRDefault="0076670A" w:rsidP="0076670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654BC" w:rsidRDefault="009654BC" w:rsidP="0076670A">
      <w:pPr>
        <w:pStyle w:val="a7"/>
        <w:jc w:val="center"/>
        <w:rPr>
          <w:sz w:val="28"/>
          <w:szCs w:val="28"/>
        </w:rPr>
      </w:pPr>
    </w:p>
    <w:p w:rsidR="00CA1DA4" w:rsidRDefault="009654BC" w:rsidP="00CA1DA4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16.09.2014 г.                                                   № 32</w:t>
      </w:r>
    </w:p>
    <w:p w:rsidR="0076670A" w:rsidRDefault="0076670A" w:rsidP="0076670A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пос.</w:t>
      </w:r>
      <w:r w:rsidR="00AE58CF">
        <w:rPr>
          <w:sz w:val="28"/>
          <w:szCs w:val="28"/>
        </w:rPr>
        <w:t>Терновский</w:t>
      </w:r>
    </w:p>
    <w:p w:rsidR="0076670A" w:rsidRDefault="0076670A" w:rsidP="0076670A">
      <w:pPr>
        <w:pStyle w:val="a7"/>
        <w:rPr>
          <w:sz w:val="28"/>
          <w:szCs w:val="28"/>
        </w:rPr>
      </w:pPr>
    </w:p>
    <w:p w:rsidR="0076670A" w:rsidRDefault="0076670A" w:rsidP="0076670A">
      <w:pPr>
        <w:jc w:val="center"/>
        <w:rPr>
          <w:sz w:val="28"/>
          <w:szCs w:val="28"/>
        </w:rPr>
      </w:pPr>
    </w:p>
    <w:p w:rsidR="0076670A" w:rsidRDefault="0076670A" w:rsidP="0076670A">
      <w:pPr>
        <w:pStyle w:val="a5"/>
        <w:ind w:right="4140"/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Административного регламента</w:t>
      </w:r>
    </w:p>
    <w:p w:rsidR="0076670A" w:rsidRPr="0076670A" w:rsidRDefault="0076670A" w:rsidP="0076670A">
      <w:pPr>
        <w:pStyle w:val="a5"/>
        <w:ind w:right="4140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</w:t>
      </w:r>
      <w:r w:rsidRPr="0076670A">
        <w:rPr>
          <w:sz w:val="24"/>
          <w:szCs w:val="24"/>
        </w:rPr>
        <w:t>"Подготовка  и  выдача разрешения на ввод объекта в эксплуатацию»</w:t>
      </w:r>
    </w:p>
    <w:p w:rsidR="0076670A" w:rsidRDefault="0076670A" w:rsidP="0076670A">
      <w:pPr>
        <w:pStyle w:val="a5"/>
        <w:jc w:val="center"/>
        <w:rPr>
          <w:b/>
          <w:bCs/>
          <w:sz w:val="24"/>
          <w:szCs w:val="24"/>
        </w:rPr>
      </w:pPr>
    </w:p>
    <w:p w:rsidR="0076670A" w:rsidRDefault="0076670A" w:rsidP="0076670A">
      <w:pPr>
        <w:pStyle w:val="a7"/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 соответствии с Федеральными законами  от 06.10.2003 г. № 131 – ФЗ «Об общих принципах организации местного самоуправления в Российской Федерации», от 27.07.2010 г. № 210 – ФЗ «Об организации предоставления государственных и муниципальных услуг», Уставом администрации </w:t>
      </w:r>
      <w:r w:rsidR="00AE58CF">
        <w:rPr>
          <w:sz w:val="24"/>
          <w:szCs w:val="24"/>
        </w:rPr>
        <w:t>Терновского</w:t>
      </w:r>
      <w:r>
        <w:rPr>
          <w:sz w:val="24"/>
          <w:szCs w:val="24"/>
        </w:rPr>
        <w:t xml:space="preserve"> сельского поселения Новохоперского муниципального района Воронежской области, постановлением администрации </w:t>
      </w:r>
      <w:r w:rsidR="00AE58CF">
        <w:rPr>
          <w:sz w:val="24"/>
          <w:szCs w:val="24"/>
        </w:rPr>
        <w:t>Терновского</w:t>
      </w:r>
      <w:r>
        <w:rPr>
          <w:sz w:val="24"/>
          <w:szCs w:val="24"/>
        </w:rPr>
        <w:t xml:space="preserve"> сельского поселения от 01.02</w:t>
      </w:r>
      <w:r w:rsidR="00AE58CF">
        <w:rPr>
          <w:sz w:val="24"/>
          <w:szCs w:val="24"/>
        </w:rPr>
        <w:t>.2012г. № 8</w:t>
      </w:r>
      <w:r>
        <w:rPr>
          <w:sz w:val="24"/>
          <w:szCs w:val="24"/>
        </w:rPr>
        <w:t xml:space="preserve"> «Об утверждении порядка разработки административных регламентов предоставления муниципальных услуг администрацией </w:t>
      </w:r>
      <w:r w:rsidR="00AE58CF">
        <w:rPr>
          <w:sz w:val="24"/>
          <w:szCs w:val="24"/>
        </w:rPr>
        <w:t>Терновского</w:t>
      </w:r>
      <w:r>
        <w:rPr>
          <w:sz w:val="24"/>
          <w:szCs w:val="24"/>
        </w:rPr>
        <w:t xml:space="preserve"> сельского поселения»,</w:t>
      </w:r>
      <w:r w:rsidR="00CA1DA4">
        <w:rPr>
          <w:spacing w:val="3"/>
          <w:sz w:val="24"/>
          <w:szCs w:val="24"/>
        </w:rPr>
        <w:t xml:space="preserve"> </w:t>
      </w:r>
      <w:r w:rsidR="00212E89">
        <w:rPr>
          <w:spacing w:val="3"/>
          <w:sz w:val="24"/>
          <w:szCs w:val="24"/>
        </w:rPr>
        <w:t xml:space="preserve">№ 22 от 09.09.2014г. </w:t>
      </w:r>
      <w:r>
        <w:rPr>
          <w:spacing w:val="3"/>
          <w:sz w:val="24"/>
          <w:szCs w:val="24"/>
        </w:rPr>
        <w:t xml:space="preserve">«Об утверждении перечней государственных и  муниципальных услуг, предоставляемых администрацией </w:t>
      </w:r>
      <w:r w:rsidR="00AE58CF">
        <w:rPr>
          <w:spacing w:val="3"/>
          <w:sz w:val="24"/>
          <w:szCs w:val="24"/>
        </w:rPr>
        <w:t>Терновского</w:t>
      </w:r>
      <w:r>
        <w:rPr>
          <w:spacing w:val="3"/>
          <w:sz w:val="24"/>
          <w:szCs w:val="24"/>
        </w:rPr>
        <w:t xml:space="preserve"> сельского поселения Новохоперского муниципального района Воронежской области», </w:t>
      </w:r>
      <w:r>
        <w:rPr>
          <w:sz w:val="24"/>
          <w:szCs w:val="24"/>
        </w:rPr>
        <w:t xml:space="preserve">с целью повышения качества и доступности предоставления муниципальной услуги, и в целях создания комфортных условий для получателей муниципальной услуги, администрация  </w:t>
      </w:r>
      <w:r w:rsidR="00AE58CF">
        <w:rPr>
          <w:sz w:val="24"/>
          <w:szCs w:val="24"/>
        </w:rPr>
        <w:t>Терновского</w:t>
      </w:r>
      <w:r>
        <w:rPr>
          <w:sz w:val="24"/>
          <w:szCs w:val="24"/>
        </w:rPr>
        <w:t xml:space="preserve"> сельского поселения</w:t>
      </w:r>
    </w:p>
    <w:p w:rsidR="0076670A" w:rsidRDefault="0076670A" w:rsidP="0076670A">
      <w:pPr>
        <w:pStyle w:val="a7"/>
        <w:ind w:firstLine="567"/>
        <w:jc w:val="both"/>
        <w:rPr>
          <w:sz w:val="24"/>
          <w:szCs w:val="24"/>
        </w:rPr>
      </w:pPr>
    </w:p>
    <w:p w:rsidR="0076670A" w:rsidRDefault="0076670A" w:rsidP="0076670A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76670A" w:rsidRDefault="0076670A" w:rsidP="0076670A">
      <w:pPr>
        <w:pStyle w:val="a7"/>
        <w:jc w:val="center"/>
        <w:rPr>
          <w:sz w:val="24"/>
          <w:szCs w:val="24"/>
        </w:rPr>
      </w:pPr>
    </w:p>
    <w:p w:rsidR="0076670A" w:rsidRDefault="0076670A" w:rsidP="0076670A">
      <w:pPr>
        <w:pStyle w:val="a7"/>
        <w:rPr>
          <w:sz w:val="24"/>
          <w:szCs w:val="24"/>
        </w:rPr>
      </w:pPr>
      <w:r>
        <w:rPr>
          <w:sz w:val="24"/>
          <w:szCs w:val="24"/>
        </w:rPr>
        <w:t>1.Утвердить Административный регламент по предоставлению муниципальной услуги «Выдача разрешений на строительство «Подготовка и выдача  разрешения на ввод объекта в эксплуатацию» согласно приложению.</w:t>
      </w:r>
    </w:p>
    <w:p w:rsidR="0076670A" w:rsidRDefault="0076670A" w:rsidP="0076670A">
      <w:pPr>
        <w:pStyle w:val="a7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Разместить настоящее  постановление на официальном сайте администрации </w:t>
      </w:r>
      <w:r w:rsidR="00AE58CF">
        <w:rPr>
          <w:sz w:val="24"/>
          <w:szCs w:val="24"/>
        </w:rPr>
        <w:t>Терновского</w:t>
      </w:r>
      <w:r>
        <w:rPr>
          <w:sz w:val="24"/>
          <w:szCs w:val="24"/>
        </w:rPr>
        <w:t xml:space="preserve"> сельского поселения Новохоперского муниципального района в сети Интернет.</w:t>
      </w:r>
    </w:p>
    <w:p w:rsidR="0076670A" w:rsidRDefault="0076670A" w:rsidP="0076670A">
      <w:pPr>
        <w:pStyle w:val="21"/>
        <w:ind w:left="360"/>
      </w:pPr>
      <w:r>
        <w:t xml:space="preserve">      3. Контроль за исполнением настоящего постановления оставляю за собой.   </w:t>
      </w:r>
    </w:p>
    <w:p w:rsidR="0076670A" w:rsidRDefault="0076670A" w:rsidP="0076670A">
      <w:pPr>
        <w:pStyle w:val="21"/>
        <w:ind w:left="360"/>
      </w:pPr>
      <w:r>
        <w:t xml:space="preserve">Глава </w:t>
      </w:r>
      <w:r w:rsidR="00AE58CF">
        <w:t>Терновского</w:t>
      </w:r>
      <w:r>
        <w:t xml:space="preserve"> сельского поселения                         </w:t>
      </w:r>
      <w:r w:rsidR="00AE58CF">
        <w:t>Н.И.Писеукова</w:t>
      </w:r>
    </w:p>
    <w:p w:rsidR="0076670A" w:rsidRDefault="0076670A" w:rsidP="0076670A">
      <w:pPr>
        <w:pStyle w:val="a4"/>
        <w:shd w:val="clear" w:color="auto" w:fill="EAEEF2"/>
        <w:jc w:val="right"/>
        <w:rPr>
          <w:rFonts w:ascii="Tahoma" w:hAnsi="Tahoma" w:cs="Tahoma"/>
          <w:color w:val="252519"/>
          <w:sz w:val="20"/>
          <w:szCs w:val="20"/>
        </w:rPr>
      </w:pPr>
      <w:r>
        <w:rPr>
          <w:rFonts w:ascii="Tahoma" w:hAnsi="Tahoma" w:cs="Tahoma"/>
          <w:color w:val="252519"/>
          <w:sz w:val="20"/>
          <w:szCs w:val="20"/>
        </w:rPr>
        <w:t> </w:t>
      </w:r>
    </w:p>
    <w:p w:rsidR="00634938" w:rsidRDefault="00634938" w:rsidP="00634938">
      <w:pPr>
        <w:jc w:val="center"/>
      </w:pPr>
    </w:p>
    <w:p w:rsidR="0076670A" w:rsidRDefault="0076670A" w:rsidP="00634938">
      <w:pPr>
        <w:jc w:val="center"/>
      </w:pPr>
    </w:p>
    <w:p w:rsidR="0076670A" w:rsidRDefault="0076670A" w:rsidP="00634938">
      <w:pPr>
        <w:jc w:val="center"/>
      </w:pPr>
    </w:p>
    <w:p w:rsidR="00CA1DA4" w:rsidRDefault="00CA1DA4" w:rsidP="00634938">
      <w:pPr>
        <w:jc w:val="center"/>
      </w:pPr>
    </w:p>
    <w:p w:rsidR="00CA1DA4" w:rsidRDefault="00CA1DA4" w:rsidP="00634938">
      <w:pPr>
        <w:jc w:val="center"/>
      </w:pPr>
    </w:p>
    <w:p w:rsidR="009654BC" w:rsidRDefault="009654BC" w:rsidP="00634938">
      <w:pPr>
        <w:jc w:val="center"/>
      </w:pPr>
    </w:p>
    <w:p w:rsidR="009654BC" w:rsidRDefault="009654BC" w:rsidP="00634938">
      <w:pPr>
        <w:jc w:val="center"/>
      </w:pPr>
    </w:p>
    <w:p w:rsidR="0076670A" w:rsidRPr="0076670A" w:rsidRDefault="0076670A" w:rsidP="0076670A">
      <w:pPr>
        <w:jc w:val="right"/>
        <w:rPr>
          <w:sz w:val="16"/>
          <w:szCs w:val="16"/>
        </w:rPr>
      </w:pPr>
      <w:r w:rsidRPr="0076670A">
        <w:rPr>
          <w:sz w:val="16"/>
          <w:szCs w:val="16"/>
        </w:rPr>
        <w:lastRenderedPageBreak/>
        <w:t>Приложение</w:t>
      </w:r>
    </w:p>
    <w:p w:rsidR="0076670A" w:rsidRPr="0076670A" w:rsidRDefault="0076670A" w:rsidP="0076670A">
      <w:pPr>
        <w:jc w:val="right"/>
        <w:rPr>
          <w:sz w:val="16"/>
          <w:szCs w:val="16"/>
        </w:rPr>
      </w:pPr>
      <w:r w:rsidRPr="0076670A">
        <w:rPr>
          <w:sz w:val="16"/>
          <w:szCs w:val="16"/>
        </w:rPr>
        <w:t>к постановлению администрации</w:t>
      </w:r>
    </w:p>
    <w:p w:rsidR="0076670A" w:rsidRPr="0076670A" w:rsidRDefault="00AE58CF" w:rsidP="0076670A">
      <w:pPr>
        <w:jc w:val="right"/>
        <w:rPr>
          <w:sz w:val="16"/>
          <w:szCs w:val="16"/>
        </w:rPr>
      </w:pPr>
      <w:r>
        <w:rPr>
          <w:sz w:val="16"/>
          <w:szCs w:val="16"/>
        </w:rPr>
        <w:t>Терновского</w:t>
      </w:r>
      <w:r w:rsidR="0076670A" w:rsidRPr="0076670A">
        <w:rPr>
          <w:sz w:val="16"/>
          <w:szCs w:val="16"/>
        </w:rPr>
        <w:t xml:space="preserve"> сельского поселения</w:t>
      </w:r>
    </w:p>
    <w:p w:rsidR="0076670A" w:rsidRPr="0076670A" w:rsidRDefault="0076670A" w:rsidP="0076670A">
      <w:pPr>
        <w:jc w:val="right"/>
        <w:rPr>
          <w:sz w:val="16"/>
          <w:szCs w:val="16"/>
        </w:rPr>
      </w:pPr>
      <w:r w:rsidRPr="0076670A">
        <w:rPr>
          <w:sz w:val="16"/>
          <w:szCs w:val="16"/>
        </w:rPr>
        <w:t xml:space="preserve">Новохоперского муниципального района </w:t>
      </w:r>
    </w:p>
    <w:p w:rsidR="0076670A" w:rsidRPr="0076670A" w:rsidRDefault="0076670A" w:rsidP="0076670A">
      <w:pPr>
        <w:jc w:val="right"/>
        <w:rPr>
          <w:sz w:val="16"/>
          <w:szCs w:val="16"/>
        </w:rPr>
      </w:pPr>
      <w:r w:rsidRPr="0076670A">
        <w:rPr>
          <w:sz w:val="16"/>
          <w:szCs w:val="16"/>
        </w:rPr>
        <w:t xml:space="preserve">Воронежской области </w:t>
      </w:r>
    </w:p>
    <w:p w:rsidR="00CA1DA4" w:rsidRPr="009654BC" w:rsidRDefault="00CA1DA4" w:rsidP="00CA1DA4">
      <w:pPr>
        <w:rPr>
          <w:sz w:val="18"/>
          <w:szCs w:val="18"/>
        </w:rPr>
      </w:pPr>
      <w:r w:rsidRPr="009654BC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9654BC" w:rsidRPr="009654BC">
        <w:rPr>
          <w:b/>
          <w:sz w:val="18"/>
          <w:szCs w:val="18"/>
        </w:rPr>
        <w:t xml:space="preserve">                              </w:t>
      </w:r>
      <w:r w:rsidR="009654BC">
        <w:rPr>
          <w:b/>
          <w:sz w:val="18"/>
          <w:szCs w:val="18"/>
        </w:rPr>
        <w:t xml:space="preserve">                                                            </w:t>
      </w:r>
      <w:r w:rsidR="009654BC" w:rsidRPr="009654BC">
        <w:rPr>
          <w:b/>
          <w:sz w:val="18"/>
          <w:szCs w:val="18"/>
        </w:rPr>
        <w:t xml:space="preserve"> </w:t>
      </w:r>
      <w:r w:rsidR="009654BC" w:rsidRPr="009654BC">
        <w:rPr>
          <w:sz w:val="18"/>
          <w:szCs w:val="18"/>
        </w:rPr>
        <w:t>от 16.09.2014 г. № 32</w:t>
      </w:r>
    </w:p>
    <w:p w:rsidR="0076670A" w:rsidRDefault="0076670A" w:rsidP="00634938">
      <w:pPr>
        <w:jc w:val="center"/>
        <w:rPr>
          <w:b/>
        </w:rPr>
      </w:pPr>
    </w:p>
    <w:p w:rsidR="00634938" w:rsidRDefault="00634938" w:rsidP="00634938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634938" w:rsidRDefault="00634938" w:rsidP="00634938">
      <w:pPr>
        <w:jc w:val="center"/>
        <w:rPr>
          <w:b/>
        </w:rPr>
      </w:pPr>
      <w:r>
        <w:rPr>
          <w:b/>
        </w:rPr>
        <w:t xml:space="preserve">предоставления государственной услуги администрации </w:t>
      </w:r>
      <w:r w:rsidR="00AE58CF">
        <w:rPr>
          <w:b/>
        </w:rPr>
        <w:t>Терновского</w:t>
      </w:r>
      <w:r>
        <w:rPr>
          <w:b/>
        </w:rPr>
        <w:t xml:space="preserve">  сельского поселения Новохоперского муниципального райо</w:t>
      </w:r>
      <w:r w:rsidR="00AE58CF">
        <w:rPr>
          <w:b/>
        </w:rPr>
        <w:t xml:space="preserve">на Воронежской области  </w:t>
      </w:r>
      <w:r>
        <w:rPr>
          <w:b/>
        </w:rPr>
        <w:t>"Подготовка  и  выдача разрешения на ввод объекта в эксплуатацию"</w:t>
      </w:r>
    </w:p>
    <w:p w:rsidR="00634938" w:rsidRDefault="00634938" w:rsidP="00634938"/>
    <w:p w:rsidR="00634938" w:rsidRDefault="00634938" w:rsidP="00634938">
      <w:r>
        <w:t xml:space="preserve">                        1. Общие положения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1.1. Настоящий административный регламент предоставления  государственной  услуги  по подготовке  и  выдаче разрешения на ввод объекта в эксплуатацию в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 устанавливает последовательность и сроки административных  процедур  (действий) и (или) принятия решений по  предоставлению государственной услуги, осуществляемых по заявлению физического или юридического лица  либо их уполномоченных представителей (далее - Регламент).</w:t>
      </w:r>
    </w:p>
    <w:p w:rsidR="00634938" w:rsidRDefault="00634938" w:rsidP="00634938">
      <w:pPr>
        <w:jc w:val="both"/>
      </w:pPr>
      <w:r>
        <w:t xml:space="preserve">     1.2. Административные процедуры и (или) действия, установленные настоящим Регламентом, осуществляются, в том числе в электронном виде,  с использованием сведений Базового регистра информации, необходимой для  предоставления  государственных  услуг  в  администрации </w:t>
      </w:r>
      <w:r w:rsidR="00AE58CF">
        <w:t>Терновского</w:t>
      </w:r>
      <w:r>
        <w:t xml:space="preserve"> сельского поселения Единых требований к предоставлению государственных услуг в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области.</w:t>
      </w:r>
    </w:p>
    <w:p w:rsidR="0068391F" w:rsidRDefault="0068391F" w:rsidP="0068391F">
      <w:pPr>
        <w:spacing w:before="100" w:beforeAutospacing="1" w:after="100" w:afterAutospacing="1"/>
        <w:jc w:val="both"/>
      </w:pPr>
      <w:r>
        <w:t>       Место нахождения администрации Терновского сельского поселения Новохоперского муниципального района Воронежской области: 397439, Воронежская область, Новохоперский  район, п.Терновский, ул. Мира,  1.</w:t>
      </w:r>
    </w:p>
    <w:p w:rsidR="0068391F" w:rsidRDefault="0068391F" w:rsidP="0068391F">
      <w:pPr>
        <w:spacing w:before="100" w:beforeAutospacing="1" w:after="100" w:afterAutospacing="1"/>
        <w:jc w:val="both"/>
      </w:pPr>
      <w:r>
        <w:t xml:space="preserve">        Прием заявителей осуществляется в соответствии со следующим графиком:  </w:t>
      </w:r>
    </w:p>
    <w:p w:rsidR="0068391F" w:rsidRDefault="00675796" w:rsidP="00675796">
      <w:pPr>
        <w:spacing w:before="100" w:beforeAutospacing="1" w:after="100" w:afterAutospacing="1"/>
      </w:pPr>
      <w:r>
        <w:t>Понедельник   -Пятница   с  08.00. – 17.00.  Перерыв с</w:t>
      </w:r>
      <w:r w:rsidR="0068391F">
        <w:t xml:space="preserve"> 12.00   - 14.00.</w:t>
      </w:r>
    </w:p>
    <w:p w:rsidR="0068391F" w:rsidRDefault="0068391F" w:rsidP="0068391F">
      <w:pPr>
        <w:spacing w:before="100" w:beforeAutospacing="1" w:after="100" w:afterAutospacing="1"/>
      </w:pPr>
      <w:r>
        <w:t>Суббота ,воскресенье : выходные дни.</w:t>
      </w:r>
    </w:p>
    <w:p w:rsidR="0068391F" w:rsidRDefault="00675796" w:rsidP="00675796">
      <w:pPr>
        <w:spacing w:before="100" w:beforeAutospacing="1" w:after="100" w:afterAutospacing="1"/>
        <w:ind w:left="720" w:hanging="720"/>
      </w:pPr>
      <w:r>
        <w:t>1.4.  </w:t>
      </w:r>
      <w:r w:rsidR="0068391F">
        <w:t>Справочные те</w:t>
      </w:r>
      <w:r>
        <w:t xml:space="preserve">лефоны,  </w:t>
      </w:r>
      <w:r w:rsidR="00877AA0">
        <w:t>(47353) 56-1-47, факс : (47353) 56-1-41</w:t>
      </w:r>
      <w:r w:rsidR="0068391F">
        <w:t>,</w:t>
      </w:r>
    </w:p>
    <w:p w:rsidR="0068391F" w:rsidRDefault="0068391F" w:rsidP="0068391F">
      <w:pPr>
        <w:pStyle w:val="a7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eastAsia="ru-RU"/>
        </w:rPr>
        <w:t>1.5</w:t>
      </w:r>
      <w:r>
        <w:rPr>
          <w:sz w:val="24"/>
          <w:szCs w:val="24"/>
        </w:rPr>
        <w:t xml:space="preserve">Адрес официального сайта администрации </w:t>
      </w:r>
      <w:r>
        <w:rPr>
          <w:color w:val="000000"/>
          <w:spacing w:val="3"/>
          <w:sz w:val="24"/>
          <w:szCs w:val="24"/>
        </w:rPr>
        <w:t>Терновского сельского</w:t>
      </w:r>
      <w:r>
        <w:rPr>
          <w:sz w:val="24"/>
          <w:szCs w:val="24"/>
        </w:rPr>
        <w:t xml:space="preserve"> поселения в сети Интернет</w:t>
      </w:r>
      <w:r>
        <w:rPr>
          <w:color w:val="000080"/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ternovskoe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hoper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</w:t>
      </w:r>
    </w:p>
    <w:p w:rsidR="0068391F" w:rsidRDefault="0068391F" w:rsidP="0068391F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адрес электронной почты: </w:t>
      </w:r>
      <w:r>
        <w:rPr>
          <w:sz w:val="24"/>
          <w:szCs w:val="24"/>
          <w:lang w:val="en-US"/>
        </w:rPr>
        <w:t>ternovsk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novohoper</w:t>
      </w:r>
      <w:r>
        <w:rPr>
          <w:sz w:val="24"/>
          <w:szCs w:val="24"/>
        </w:rPr>
        <w:t>@.</w:t>
      </w:r>
      <w:r>
        <w:rPr>
          <w:sz w:val="24"/>
          <w:szCs w:val="24"/>
          <w:lang w:val="en-US"/>
        </w:rPr>
        <w:t>ru</w:t>
      </w:r>
    </w:p>
    <w:p w:rsidR="00634938" w:rsidRDefault="00634938" w:rsidP="00634938"/>
    <w:p w:rsidR="00634938" w:rsidRDefault="00634938" w:rsidP="00634938">
      <w:r>
        <w:t xml:space="preserve">        2. Стандарт предоставления государственной услуги</w:t>
      </w:r>
    </w:p>
    <w:p w:rsidR="00634938" w:rsidRDefault="00634938" w:rsidP="00634938"/>
    <w:p w:rsidR="00634938" w:rsidRDefault="00634938" w:rsidP="00634938">
      <w:r>
        <w:t xml:space="preserve">               Наименование государственной услуги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2.1. Выдача разрешения на ввод объекта в эксплуатацию в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 (далее - государственная услуга).</w:t>
      </w:r>
    </w:p>
    <w:p w:rsidR="00634938" w:rsidRDefault="00634938" w:rsidP="00634938"/>
    <w:p w:rsidR="00634938" w:rsidRDefault="00634938" w:rsidP="00634938">
      <w:r>
        <w:t xml:space="preserve">     Правовые основания предоставления государственной услуги</w:t>
      </w:r>
    </w:p>
    <w:p w:rsidR="00634938" w:rsidRDefault="00634938" w:rsidP="00634938"/>
    <w:p w:rsidR="00634938" w:rsidRDefault="00634938" w:rsidP="00634938">
      <w:r>
        <w:t xml:space="preserve">     2.2. Предоставление государственной услуги  осуществляется  в соответствии с:</w:t>
      </w:r>
    </w:p>
    <w:p w:rsidR="00634938" w:rsidRDefault="00634938" w:rsidP="00634938">
      <w:r>
        <w:lastRenderedPageBreak/>
        <w:t xml:space="preserve">     Градостроительным кодексом Российской Федерации;</w:t>
      </w:r>
    </w:p>
    <w:p w:rsidR="00634938" w:rsidRDefault="00634938" w:rsidP="00634938">
      <w:r>
        <w:t xml:space="preserve">     Федеральным законом от 29 декабря 2004 г.  N 191-ФЗ "О введении в действие Градостроительного кодекса Российской Федерации";</w:t>
      </w:r>
    </w:p>
    <w:p w:rsidR="00634938" w:rsidRDefault="00634938" w:rsidP="00634938">
      <w:pPr>
        <w:jc w:val="both"/>
      </w:pPr>
      <w:r>
        <w:t xml:space="preserve">     Федеральным законом  от 23 ноября 2009 г.  N 261-ФЗ "Об энергосбережении и о повышении энергетической эффективности и о внесении  изменений в отдельные законодательные акты Российской Федерации";</w:t>
      </w:r>
    </w:p>
    <w:p w:rsidR="00634938" w:rsidRDefault="00634938" w:rsidP="00634938">
      <w:pPr>
        <w:jc w:val="both"/>
      </w:pPr>
      <w:r>
        <w:t xml:space="preserve">     постановлением Правительства Российской Федерации от 24 ноября 2005 г. N 698 "О форме разрешения на строительство и форме разрешения на ввод объекта в эксплуатацию";</w:t>
      </w:r>
    </w:p>
    <w:p w:rsidR="00634938" w:rsidRDefault="00634938" w:rsidP="00634938">
      <w:pPr>
        <w:jc w:val="both"/>
      </w:pPr>
      <w:r>
        <w:t xml:space="preserve">     приказом Министерства регионального развития Российской Федерации от 19 октября 2006 г. N 121 "Об утверждении Инструкции о порядке заполнения формы разрешения на ввод объекта в эксплуатацию";</w:t>
      </w:r>
    </w:p>
    <w:p w:rsidR="00634938" w:rsidRDefault="00634938" w:rsidP="00634938">
      <w:pPr>
        <w:jc w:val="both"/>
      </w:pPr>
      <w:r>
        <w:t xml:space="preserve">    </w:t>
      </w:r>
    </w:p>
    <w:p w:rsidR="00634938" w:rsidRDefault="00634938" w:rsidP="00634938">
      <w:pPr>
        <w:jc w:val="both"/>
      </w:pPr>
    </w:p>
    <w:p w:rsidR="00634938" w:rsidRDefault="00634938" w:rsidP="00634938">
      <w:pPr>
        <w:jc w:val="both"/>
      </w:pPr>
      <w:r>
        <w:t xml:space="preserve">     Наименование органа исполнительной </w:t>
      </w:r>
      <w:hyperlink r:id="rId7" w:tooltip="Органы власти Москвы" w:history="1">
        <w:r>
          <w:rPr>
            <w:rStyle w:val="a3"/>
            <w:rFonts w:ascii="inherit" w:hAnsi="inherit"/>
            <w:color w:val="auto"/>
            <w:u w:val="none"/>
            <w:bdr w:val="none" w:sz="0" w:space="0" w:color="auto" w:frame="1"/>
          </w:rPr>
          <w:t xml:space="preserve">власти администрации </w:t>
        </w:r>
        <w:r w:rsidR="00AE58CF">
          <w:rPr>
            <w:rStyle w:val="a3"/>
            <w:rFonts w:ascii="inherit" w:hAnsi="inherit"/>
            <w:color w:val="auto"/>
            <w:u w:val="none"/>
            <w:bdr w:val="none" w:sz="0" w:space="0" w:color="auto" w:frame="1"/>
          </w:rPr>
          <w:t>Терновского</w:t>
        </w:r>
        <w:r>
          <w:rPr>
            <w:rStyle w:val="a3"/>
            <w:rFonts w:ascii="inherit" w:hAnsi="inherit"/>
            <w:color w:val="auto"/>
            <w:u w:val="none"/>
            <w:bdr w:val="none" w:sz="0" w:space="0" w:color="auto" w:frame="1"/>
          </w:rPr>
          <w:t xml:space="preserve">  сельского поселения Новохоперского муниципального района Воронежской области</w:t>
        </w:r>
      </w:hyperlink>
      <w:r w:rsidR="00AE58CF">
        <w:t xml:space="preserve"> </w:t>
      </w:r>
      <w:r>
        <w:t>(организации), предоставляющего государственную услугу,</w:t>
      </w:r>
    </w:p>
    <w:p w:rsidR="00634938" w:rsidRDefault="00634938" w:rsidP="00634938">
      <w:pPr>
        <w:jc w:val="both"/>
      </w:pPr>
      <w:r>
        <w:t xml:space="preserve">   государственных учреждений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 и иных организаций,           участвующих в предоставлении услуги</w:t>
      </w:r>
    </w:p>
    <w:p w:rsidR="00634938" w:rsidRDefault="00634938" w:rsidP="00634938"/>
    <w:p w:rsidR="00634938" w:rsidRDefault="00634938" w:rsidP="00634938">
      <w:r>
        <w:t xml:space="preserve">     2.3. Полномочия по предоставлению государственной услуги осуществляются органом,  выдавшим разрешение на строительство объекта  капитального строительства:</w:t>
      </w:r>
    </w:p>
    <w:p w:rsidR="00634938" w:rsidRDefault="00634938" w:rsidP="00634938">
      <w:pPr>
        <w:jc w:val="both"/>
      </w:pPr>
      <w:r>
        <w:t xml:space="preserve">     </w:t>
      </w:r>
    </w:p>
    <w:p w:rsidR="00634938" w:rsidRDefault="00634938" w:rsidP="00675796">
      <w:pPr>
        <w:jc w:val="both"/>
      </w:pPr>
      <w:r>
        <w:t xml:space="preserve">     2.4. В целях, связанных с предоставлением государственной услуги,  используются документы и информация,  обрабатываемые, в том числе посредством межведомственного запроса, с использованием межведомственного запроса,  межведомственного информационного взаимодействия с:</w:t>
      </w:r>
      <w:r w:rsidR="00675796" w:rsidRPr="00675796">
        <w:t xml:space="preserve"> </w:t>
      </w:r>
      <w:r>
        <w:t>Федеральной службой государственной регистрации,  кадастра  и картографии;</w:t>
      </w:r>
    </w:p>
    <w:p w:rsidR="00634938" w:rsidRDefault="00634938" w:rsidP="00634938">
      <w:r>
        <w:t xml:space="preserve">     </w:t>
      </w:r>
    </w:p>
    <w:p w:rsidR="00634938" w:rsidRDefault="00634938" w:rsidP="00634938"/>
    <w:p w:rsidR="00634938" w:rsidRDefault="00634938" w:rsidP="00634938">
      <w:r>
        <w:t xml:space="preserve">                            Заявители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2.5. В качестве заявителей могут выступать застройщики -  физические или юридические лица,  обеспечивающие на принадлежащих им земельных участках строительство, реконструкцию объектов капитального строительства.</w:t>
      </w:r>
    </w:p>
    <w:p w:rsidR="00634938" w:rsidRDefault="00634938" w:rsidP="00634938">
      <w:r>
        <w:t xml:space="preserve">     2.6. Интересы  заявителей,  указанных в пункте 2.5 настоящего Регламента,  могут представлять иные лица, уполномоченные заявителем в установленном порядке.</w:t>
      </w:r>
    </w:p>
    <w:p w:rsidR="00634938" w:rsidRDefault="00634938" w:rsidP="00634938"/>
    <w:p w:rsidR="00634938" w:rsidRDefault="00634938" w:rsidP="00634938">
      <w:r>
        <w:t xml:space="preserve"> Документы, необходимые для предоставления государственной услуги</w:t>
      </w:r>
    </w:p>
    <w:p w:rsidR="00634938" w:rsidRDefault="00634938" w:rsidP="00634938"/>
    <w:p w:rsidR="00634938" w:rsidRDefault="00634938" w:rsidP="00634938">
      <w:r>
        <w:t xml:space="preserve">     2.7. При обращении за получением государственной услуги  заявитель представляет:</w:t>
      </w:r>
    </w:p>
    <w:p w:rsidR="00634938" w:rsidRDefault="00634938" w:rsidP="00634938">
      <w:r>
        <w:t xml:space="preserve">     2.7.1. Запрос (заявление) на  предоставление  государственной услуги (далее - запрос).</w:t>
      </w:r>
    </w:p>
    <w:p w:rsidR="00634938" w:rsidRDefault="00634938" w:rsidP="00634938">
      <w:r>
        <w:t xml:space="preserve">     Запрос в форме документа  на  бумажном  носителе  оформляется согласно Приложению к Регламенту.</w:t>
      </w:r>
    </w:p>
    <w:p w:rsidR="00634938" w:rsidRDefault="00634938" w:rsidP="00634938">
      <w:r>
        <w:t xml:space="preserve">     2.7.2. Документ, удостоверяющий личность заявителя.</w:t>
      </w:r>
    </w:p>
    <w:p w:rsidR="00634938" w:rsidRDefault="00634938" w:rsidP="00634938">
      <w:r>
        <w:t xml:space="preserve">     2.7.3. Правоустанавливающие документы на земельный участок.</w:t>
      </w:r>
    </w:p>
    <w:p w:rsidR="00634938" w:rsidRDefault="00634938" w:rsidP="00634938">
      <w:pPr>
        <w:jc w:val="both"/>
      </w:pPr>
      <w:r>
        <w:t xml:space="preserve">     2.7.4. Градостроительный план земельного участка  или  в случае строительства,  реконструкции линейного объекта  проект планировки  территории  и  проект межевания территории.</w:t>
      </w:r>
    </w:p>
    <w:p w:rsidR="00634938" w:rsidRDefault="00634938" w:rsidP="00634938">
      <w:r>
        <w:t xml:space="preserve">     2.7.5. Разрешение на строительство.</w:t>
      </w:r>
    </w:p>
    <w:p w:rsidR="00634938" w:rsidRDefault="00634938" w:rsidP="00634938">
      <w:r>
        <w:t xml:space="preserve">     2.7.6. Акт приемки объекта капитального строительства (в случае осуществления строительства,  реконструкции на основании договора).</w:t>
      </w:r>
    </w:p>
    <w:p w:rsidR="00634938" w:rsidRDefault="00634938" w:rsidP="00634938">
      <w:pPr>
        <w:jc w:val="both"/>
      </w:pPr>
      <w:r>
        <w:lastRenderedPageBreak/>
        <w:t xml:space="preserve">     2.7.7. Документ,  подтверждающий  соответствие 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634938" w:rsidRDefault="00634938" w:rsidP="00634938">
      <w:pPr>
        <w:jc w:val="both"/>
      </w:pPr>
      <w:r>
        <w:t xml:space="preserve">     2.7.8. Документ, подтверждающий соответствие параметров построенного,  реконструированного объекта капитального 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 приборами учета используемых энергетических ресурсов,  и подписанный лицом,  осуществляющим строительство (лицом,  осуществляющим строительство, и застройщиком или техническим заказчиком в случае осуществления строительства, реконструкции на основании до-</w:t>
      </w:r>
    </w:p>
    <w:p w:rsidR="00634938" w:rsidRDefault="00634938" w:rsidP="00634938">
      <w:pPr>
        <w:jc w:val="both"/>
      </w:pPr>
      <w:r>
        <w:t>говора, а также лицом,  осуществляющим  строительный  контроль,  в случае  осуществления  строительного контроля на основании договора),  за исключением случаев осуществления строительства,  реконструкции объектов индивидуального жилищного строительства.</w:t>
      </w:r>
    </w:p>
    <w:p w:rsidR="00634938" w:rsidRDefault="00634938" w:rsidP="00634938">
      <w:pPr>
        <w:jc w:val="both"/>
      </w:pPr>
      <w:r>
        <w:t xml:space="preserve">     2.7.9. Документы,  подтверждающие 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 инженерно-технического обеспечения (при их наличии).</w:t>
      </w:r>
    </w:p>
    <w:p w:rsidR="00634938" w:rsidRDefault="00634938" w:rsidP="00634938">
      <w:pPr>
        <w:jc w:val="both"/>
      </w:pPr>
      <w:r>
        <w:t xml:space="preserve">     2.7.10. Схему,  отображающую расположение  построенного,  реконструированного объекта капитального строительства,  сетей инженерно-технического обеспечения в  границах  земельного  участка  и планировочную  организацию земельного участка и подписанную лицом,</w:t>
      </w:r>
    </w:p>
    <w:p w:rsidR="00634938" w:rsidRDefault="00634938" w:rsidP="00634938">
      <w:pPr>
        <w:jc w:val="both"/>
      </w:pPr>
      <w:r>
        <w:t>осуществляющим строительство (лицом, осуществляющим строительство, и  застройщиком 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634938" w:rsidRDefault="00634938" w:rsidP="00634938">
      <w:pPr>
        <w:jc w:val="both"/>
      </w:pPr>
      <w:r>
        <w:t xml:space="preserve">     2.7.11. Заключение органа государственного строительного надзора (в случае,  если предусмотрено осуществление государственного строительного надзора) о соответствии построенного,  реконструированного объекта капитального строительства требованиям технических регламентов  и  проектной  документации,  в  том числе требованиям энергетической эффективности и  требованиям  оснащенности  объекта капитального  строительства приборами учета используемых энергетических ресурсов,  заключение государственного экологического контроля в случаях, предусмотренных частью 7 статьи 54 Градостроительного кодекса Российской Федерации (далее - Кодекс).</w:t>
      </w:r>
    </w:p>
    <w:p w:rsidR="00634938" w:rsidRDefault="00634938" w:rsidP="00634938">
      <w:pPr>
        <w:jc w:val="both"/>
      </w:pPr>
      <w:r>
        <w:t xml:space="preserve">     2.7.12. Документ,  подтверждающий 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 Российской  Федерации  об</w:t>
      </w:r>
    </w:p>
    <w:p w:rsidR="00634938" w:rsidRDefault="00634938" w:rsidP="00634938">
      <w:pPr>
        <w:jc w:val="both"/>
      </w:pPr>
      <w:r>
        <w:t>обязательном  страховании  гражданской  ответственности  владельца опасного объекта за причинение вреда в результате аварии на  опасном объекте.</w:t>
      </w:r>
    </w:p>
    <w:p w:rsidR="00634938" w:rsidRDefault="00634938" w:rsidP="00634938">
      <w:pPr>
        <w:jc w:val="both"/>
      </w:pPr>
      <w:r>
        <w:t xml:space="preserve">     Перечень документов, необходимых для предоставления государственной услуги, является исчерпывающим, если иное не предусмотрено законодательством Российской Федерации.</w:t>
      </w:r>
    </w:p>
    <w:p w:rsidR="00634938" w:rsidRDefault="00634938" w:rsidP="00634938">
      <w:pPr>
        <w:jc w:val="both"/>
      </w:pPr>
      <w:r>
        <w:t xml:space="preserve">     2.8. При  получении  доступа к необходимым для предоставления государственной услуги сведениям Базового регистра  к заявителю не предъявляется требование о подаче документов,  указанных в пунктах 2.7.3, 2.7.4, 2.7.5 и 2.7.11 настоящего Регламента.</w:t>
      </w:r>
    </w:p>
    <w:p w:rsidR="00634938" w:rsidRDefault="00634938" w:rsidP="00634938">
      <w:r>
        <w:t xml:space="preserve">     Заявитель вправе представить указанные документы по собственной инициативе.</w:t>
      </w:r>
    </w:p>
    <w:p w:rsidR="00634938" w:rsidRDefault="00634938" w:rsidP="00634938">
      <w:pPr>
        <w:jc w:val="both"/>
      </w:pPr>
      <w:r>
        <w:t xml:space="preserve">     2.9. С  1  июля 2012 г.  на Портале государственных и муниципальных услуг (функций)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 заявитель имеет  возможность заполнения  интерактивной  формы  запроса,  приложения  к  запросу электронных образов документов. Указанная возможность предоставляется  заявителям после получения в установленном порядке доступа к подсистеме "личный кабинет" Портала государственных и  муниципальных услуг (функций)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области.  При организации на Портале государственных и муниципальных услуг (функций) администрации </w:t>
      </w:r>
      <w:r w:rsidR="00AE58CF">
        <w:t>Терновского</w:t>
      </w:r>
      <w:r>
        <w:t xml:space="preserve">  сельского поселения Новохоперского возможности применения электронной цифровой подписи (электронной подписи) вышеуказанные действия могут  осуществляться  с  применением электронной цифровой подписи (электронной подписи).</w:t>
      </w:r>
    </w:p>
    <w:p w:rsidR="00634938" w:rsidRDefault="00634938" w:rsidP="00634938"/>
    <w:p w:rsidR="00634938" w:rsidRDefault="00634938" w:rsidP="00634938">
      <w:pPr>
        <w:jc w:val="both"/>
      </w:pPr>
      <w:r>
        <w:lastRenderedPageBreak/>
        <w:t xml:space="preserve">       Особенности предоставления государственной услуги в     случае проведения работ по сохранению объекта культурного     наследия или выявленного объекта культурного наследия, при проведении которых затрагиваются конструктивные и другие      характеристики надежности и безопасности такого объекта.</w:t>
      </w:r>
    </w:p>
    <w:p w:rsidR="00634938" w:rsidRDefault="00634938" w:rsidP="00634938"/>
    <w:p w:rsidR="00634938" w:rsidRDefault="00634938" w:rsidP="00634938">
      <w:pPr>
        <w:jc w:val="both"/>
        <w:rPr>
          <w:rFonts w:ascii="Courier New" w:hAnsi="Courier New"/>
        </w:rPr>
      </w:pPr>
      <w:r>
        <w:t xml:space="preserve">     2.10. При  обращении  за  получением государственной услуги в случае проведения работ по сохранению объекта культурного наследия или выявленного объекта культурного наследия, при проведении которых затрагиваются конструктивные и другие характеристики надежности и безопасности такого объекта,  заявитель должен иметь акт приемки работ по сохранению объекта культурного наследия или выявленного объекта культурного наследия, выданный </w:t>
      </w:r>
      <w:hyperlink r:id="rId8" w:tooltip="Департамент культурного наследия города Москвы (Мосгорнаследие)" w:history="1">
        <w:r>
          <w:rPr>
            <w:rStyle w:val="a3"/>
            <w:rFonts w:ascii="inherit" w:hAnsi="inherit"/>
            <w:color w:val="auto"/>
            <w:u w:val="none"/>
            <w:bdr w:val="none" w:sz="0" w:space="0" w:color="auto" w:frame="1"/>
          </w:rPr>
          <w:t xml:space="preserve">администрации </w:t>
        </w:r>
        <w:r w:rsidR="00AE58CF">
          <w:rPr>
            <w:rStyle w:val="a3"/>
            <w:rFonts w:ascii="inherit" w:hAnsi="inherit"/>
            <w:color w:val="auto"/>
            <w:u w:val="none"/>
            <w:bdr w:val="none" w:sz="0" w:space="0" w:color="auto" w:frame="1"/>
          </w:rPr>
          <w:t>Терновского</w:t>
        </w:r>
        <w:r>
          <w:rPr>
            <w:rStyle w:val="a3"/>
            <w:rFonts w:ascii="inherit" w:hAnsi="inherit"/>
            <w:color w:val="auto"/>
            <w:u w:val="none"/>
            <w:bdr w:val="none" w:sz="0" w:space="0" w:color="auto" w:frame="1"/>
          </w:rPr>
          <w:t xml:space="preserve">  сельского поселения Новохоперского муниципального района Воронежской области</w:t>
        </w:r>
      </w:hyperlink>
      <w:r>
        <w:t>.</w:t>
      </w:r>
    </w:p>
    <w:p w:rsidR="00634938" w:rsidRDefault="00634938" w:rsidP="00634938"/>
    <w:p w:rsidR="00634938" w:rsidRDefault="00634938" w:rsidP="00634938">
      <w:r>
        <w:t xml:space="preserve">                Услуги, необходимые и обязательные</w:t>
      </w:r>
    </w:p>
    <w:p w:rsidR="00634938" w:rsidRDefault="00634938" w:rsidP="00634938">
      <w:r>
        <w:t xml:space="preserve">            для предоставления государственной услуги</w:t>
      </w:r>
    </w:p>
    <w:p w:rsidR="00634938" w:rsidRDefault="00634938" w:rsidP="00634938"/>
    <w:p w:rsidR="00634938" w:rsidRDefault="00634938" w:rsidP="00634938">
      <w:r>
        <w:t xml:space="preserve">     2.11. Услуги,  необходимые и обязательные для  предоставления государственной услуги, отсутствуют.</w:t>
      </w:r>
    </w:p>
    <w:p w:rsidR="00634938" w:rsidRDefault="00634938" w:rsidP="00634938"/>
    <w:p w:rsidR="00634938" w:rsidRDefault="00634938" w:rsidP="00634938">
      <w:r>
        <w:t xml:space="preserve">            Срок предоставления государственной услуги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2.12. Общий  срок предоставления государственной услуги включает срок межведомственного взаимодействия органов власти и  организаций  в процессе предоставления государственной услуги и не может превышать 10 дней.</w:t>
      </w:r>
    </w:p>
    <w:p w:rsidR="00634938" w:rsidRDefault="00634938" w:rsidP="00634938">
      <w:r>
        <w:t xml:space="preserve">     2.13. Срок  предоставления государственной услуги исчисляется со дня, следующего за днем регистрации запроса.</w:t>
      </w:r>
    </w:p>
    <w:p w:rsidR="00634938" w:rsidRDefault="00634938" w:rsidP="00634938"/>
    <w:p w:rsidR="00634938" w:rsidRDefault="00634938" w:rsidP="00634938">
      <w:r>
        <w:t xml:space="preserve">                    Отказ в приеме документов,</w:t>
      </w:r>
    </w:p>
    <w:p w:rsidR="00634938" w:rsidRDefault="00FD4F43" w:rsidP="00634938">
      <w:r>
        <w:t xml:space="preserve">   </w:t>
      </w:r>
      <w:r w:rsidR="00634938">
        <w:t>необходимых для предоставления государственной услуги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2.14. Основаниями для отказа в приеме документов, необходимых для предоставления государственной услуги, являются:</w:t>
      </w:r>
    </w:p>
    <w:p w:rsidR="00634938" w:rsidRDefault="00634938" w:rsidP="00634938">
      <w:pPr>
        <w:jc w:val="both"/>
      </w:pPr>
      <w:r>
        <w:t xml:space="preserve">     обращение заявителя за государственной услугой,  предоставление которой не осуществляется органом власти,  предоставляющим государственную услугу;</w:t>
      </w:r>
    </w:p>
    <w:p w:rsidR="00634938" w:rsidRDefault="00634938" w:rsidP="00634938">
      <w:pPr>
        <w:jc w:val="both"/>
      </w:pPr>
      <w:r>
        <w:t xml:space="preserve">     представление заявителем документов, не соответствующих установленным требованиям;</w:t>
      </w:r>
    </w:p>
    <w:p w:rsidR="00634938" w:rsidRDefault="00634938" w:rsidP="00634938">
      <w:pPr>
        <w:jc w:val="both"/>
      </w:pPr>
      <w:r>
        <w:t xml:space="preserve">     представление заявителем неполного комплекта документов, предусмотренных пунктом 2.7 настоящего Регламента;</w:t>
      </w:r>
    </w:p>
    <w:p w:rsidR="00634938" w:rsidRDefault="00634938" w:rsidP="00634938">
      <w:pPr>
        <w:jc w:val="both"/>
      </w:pPr>
      <w:r>
        <w:t xml:space="preserve">     представление заявителем документов,  содержащих противоречивые сведения.</w:t>
      </w:r>
    </w:p>
    <w:p w:rsidR="00634938" w:rsidRDefault="00634938" w:rsidP="00634938">
      <w:pPr>
        <w:jc w:val="both"/>
      </w:pPr>
      <w:r>
        <w:t xml:space="preserve">     Перечень оснований отказа в  приеме  документов,  необходимых</w:t>
      </w:r>
    </w:p>
    <w:p w:rsidR="00634938" w:rsidRDefault="00634938" w:rsidP="00634938">
      <w:pPr>
        <w:jc w:val="both"/>
      </w:pPr>
      <w:r>
        <w:t>для предоставления государственной услуги, является исчерпывающим.</w:t>
      </w:r>
    </w:p>
    <w:p w:rsidR="00634938" w:rsidRDefault="00634938" w:rsidP="00634938">
      <w:pPr>
        <w:jc w:val="both"/>
      </w:pPr>
      <w:r>
        <w:t xml:space="preserve">     2.15. Письменное решение об отказе в приеме запроса  и  документов, необходимых для получения государственной услуги, оформляется по требованию заявителя,  подписывается руководителем  органа исполнительной  власти,  предоставляющего  государственную услугу,</w:t>
      </w:r>
    </w:p>
    <w:p w:rsidR="00634938" w:rsidRDefault="00634938" w:rsidP="00634938">
      <w:pPr>
        <w:jc w:val="both"/>
      </w:pPr>
      <w:r>
        <w:t>или уполномоченным им должностным лицом  и  выдается  заявителю  с указанием причин отказа.</w:t>
      </w:r>
    </w:p>
    <w:p w:rsidR="00634938" w:rsidRDefault="00634938" w:rsidP="00634938">
      <w:pPr>
        <w:jc w:val="both"/>
      </w:pPr>
      <w:r>
        <w:t xml:space="preserve">     2.16. Решение об отказе в приеме запроса и документов, представленных в электронной форме,  подписывается уполномоченным должностным лицом органа исполнительной власти, предоставляющего государственную  услугу  с использованием электронной цифровой подписи</w:t>
      </w:r>
    </w:p>
    <w:p w:rsidR="00634938" w:rsidRDefault="00634938" w:rsidP="00634938">
      <w:pPr>
        <w:jc w:val="both"/>
      </w:pPr>
      <w:r>
        <w:t xml:space="preserve">(электронной подписи) и направляется заявителю по электронной почте  и  (или)  через  Портал  государственных и муниципальных услуг (функций)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 не позднее следующего рабочего дня с  даты регистрации запроса.</w:t>
      </w:r>
    </w:p>
    <w:p w:rsidR="00634938" w:rsidRDefault="00634938" w:rsidP="00634938"/>
    <w:p w:rsidR="00634938" w:rsidRDefault="00634938" w:rsidP="00634938">
      <w:r>
        <w:t xml:space="preserve">      Приостановление предоставления государственной услуги</w:t>
      </w:r>
    </w:p>
    <w:p w:rsidR="00634938" w:rsidRDefault="00634938" w:rsidP="00634938"/>
    <w:p w:rsidR="00634938" w:rsidRDefault="00634938" w:rsidP="00634938">
      <w:r>
        <w:t xml:space="preserve">     2.17. Основания  для приостановления предоставления государственной услуги отсутствуют.</w:t>
      </w:r>
    </w:p>
    <w:p w:rsidR="00634938" w:rsidRDefault="00634938" w:rsidP="00634938"/>
    <w:p w:rsidR="00634938" w:rsidRDefault="00634938" w:rsidP="00634938">
      <w:r>
        <w:t xml:space="preserve">          Отказ в предоставлении государственной услуги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2.18. Основаниями для отказа в предоставлении государственной услуги являются:</w:t>
      </w:r>
    </w:p>
    <w:p w:rsidR="00634938" w:rsidRDefault="00634938" w:rsidP="00634938">
      <w:pPr>
        <w:jc w:val="both"/>
      </w:pPr>
      <w:r>
        <w:t xml:space="preserve">     представление заявителем документов,  не соответствующих требованиями  федеральных  законов,  иных  нормативных правовых актов Российской Федерации,  законов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области,  иных правовых актов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области;</w:t>
      </w:r>
    </w:p>
    <w:p w:rsidR="00634938" w:rsidRDefault="00634938" w:rsidP="00634938">
      <w:r>
        <w:t xml:space="preserve">     отсутствие права у заявителя на получение разрешения на  ввод объекта в эксплуатацию;</w:t>
      </w:r>
    </w:p>
    <w:p w:rsidR="00634938" w:rsidRDefault="00634938" w:rsidP="00634938">
      <w:r>
        <w:t xml:space="preserve">     несоответствие объекта капитального строительства требованиям градостроительного плана земельного участка;</w:t>
      </w:r>
    </w:p>
    <w:p w:rsidR="00634938" w:rsidRDefault="00634938" w:rsidP="00634938">
      <w:r>
        <w:t xml:space="preserve">     несоответствие объекта капитального строительства требованиям проекта планировки  территорий  и  проект  межевания территорий (в случае обращения заявителя за выдачей разрешения на ввод в эксплуатацию линейного объекта);</w:t>
      </w:r>
    </w:p>
    <w:p w:rsidR="00634938" w:rsidRDefault="00634938" w:rsidP="00634938">
      <w:pPr>
        <w:jc w:val="both"/>
      </w:pPr>
      <w:r>
        <w:t xml:space="preserve">     несоответствие объекта капитального строительства  требованиям, установленным в разрешении на строительство;</w:t>
      </w:r>
    </w:p>
    <w:p w:rsidR="00634938" w:rsidRDefault="00634938" w:rsidP="00634938">
      <w:pPr>
        <w:jc w:val="both"/>
      </w:pPr>
      <w:r>
        <w:t xml:space="preserve">     несоответствие параметров  построенного,  реконструированного объекта капитального строительства проектной документации (не применяется в отношении объектов индивидуального жилищного строительства);</w:t>
      </w:r>
    </w:p>
    <w:p w:rsidR="00634938" w:rsidRDefault="00634938" w:rsidP="00634938">
      <w:pPr>
        <w:jc w:val="both"/>
      </w:pPr>
      <w:r>
        <w:t xml:space="preserve">     невыполнение заявителем требований, предусмотренных частью 18 статьи 51 Кодекса.</w:t>
      </w:r>
    </w:p>
    <w:p w:rsidR="00634938" w:rsidRDefault="00634938" w:rsidP="00634938">
      <w:pPr>
        <w:jc w:val="both"/>
      </w:pPr>
      <w:r>
        <w:t xml:space="preserve">     Перечень оснований для отказа в предоставлении  государственной услуги является исчерпывающим.</w:t>
      </w:r>
    </w:p>
    <w:p w:rsidR="00634938" w:rsidRDefault="00634938" w:rsidP="00634938">
      <w:pPr>
        <w:jc w:val="both"/>
      </w:pPr>
      <w:r>
        <w:t xml:space="preserve">     2.19. Решение об отказе в предоставлении государственной  услуги  подписывается  руководителем  органа  исполнительной власти, предоставляющего государственную  услугу,  или  уполномоченным  им должностным лицом и выдается заявителю с указанием причин отказа.</w:t>
      </w:r>
    </w:p>
    <w:p w:rsidR="00634938" w:rsidRDefault="00634938" w:rsidP="00634938">
      <w:pPr>
        <w:jc w:val="both"/>
      </w:pPr>
      <w:r>
        <w:t xml:space="preserve">     2.20. Решение об отказе в предоставлении государственной  услуги  по  запросу,  поданному  в электронной форме,  подписывается уполномоченным должностным  лицом  органа  исполнительной  власти, предоставляющего  государственную услугу,  с использованием электронной цифровой подписи (электронной подписи) и направляется  заявителю по электронной почте и (или) через Портал государственных и муниципальных услуг (функций)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 не позднее  следующего рабочего  дня  с  даты принятия решения об отказе в предоставлении государственной услуги.</w:t>
      </w:r>
    </w:p>
    <w:p w:rsidR="00634938" w:rsidRDefault="00634938" w:rsidP="00634938"/>
    <w:p w:rsidR="00634938" w:rsidRDefault="00634938" w:rsidP="00634938">
      <w:r>
        <w:t xml:space="preserve">         Результат предоставления государственной услуги</w:t>
      </w:r>
    </w:p>
    <w:p w:rsidR="00634938" w:rsidRDefault="00634938" w:rsidP="00634938">
      <w:pPr>
        <w:jc w:val="both"/>
      </w:pPr>
    </w:p>
    <w:p w:rsidR="00634938" w:rsidRDefault="00634938" w:rsidP="00634938">
      <w:pPr>
        <w:jc w:val="both"/>
      </w:pPr>
      <w:r>
        <w:t xml:space="preserve">     2.21. Результатом предоставления государственной услуги является:</w:t>
      </w:r>
    </w:p>
    <w:p w:rsidR="00634938" w:rsidRDefault="00634938" w:rsidP="00634938">
      <w:pPr>
        <w:jc w:val="both"/>
      </w:pPr>
      <w:r>
        <w:t xml:space="preserve">     выдача разрешения на ввод объекта в эксплуатацию;</w:t>
      </w:r>
    </w:p>
    <w:p w:rsidR="00634938" w:rsidRDefault="00634938" w:rsidP="00634938">
      <w:pPr>
        <w:jc w:val="both"/>
      </w:pPr>
      <w:r>
        <w:t xml:space="preserve">     выдача решения об отказе в предоставлении государственной услуги.</w:t>
      </w:r>
    </w:p>
    <w:p w:rsidR="00634938" w:rsidRDefault="00634938" w:rsidP="00634938">
      <w:pPr>
        <w:jc w:val="both"/>
      </w:pPr>
      <w:r>
        <w:t xml:space="preserve">     2.22. Документ и (или) информация,  подтверждающие предоставление государственной услуги (отказ в предоставлении государственной услуги) могут быть:</w:t>
      </w:r>
    </w:p>
    <w:p w:rsidR="00634938" w:rsidRDefault="00634938" w:rsidP="00634938">
      <w:pPr>
        <w:jc w:val="both"/>
      </w:pPr>
      <w:r>
        <w:t xml:space="preserve">     выданы лично заявителю в форме документа на бумажном  носителе;</w:t>
      </w:r>
    </w:p>
    <w:p w:rsidR="00634938" w:rsidRDefault="00634938" w:rsidP="00634938">
      <w:pPr>
        <w:jc w:val="both"/>
      </w:pPr>
      <w:r>
        <w:t xml:space="preserve">     направлены заявителю в форме документа на  бумажном  носителе почтовым отправлением.</w:t>
      </w:r>
    </w:p>
    <w:p w:rsidR="00634938" w:rsidRDefault="00634938" w:rsidP="00634938">
      <w:pPr>
        <w:jc w:val="both"/>
      </w:pPr>
      <w:r>
        <w:t xml:space="preserve">     Форма и способ получения документа и (или) информации,  подтверждающих  предоставление государственной услуги (отказ в предоставлении государственной услуги),  указываются заявителем в запросе,  если иное не установлено законодательством Российской Федерации.</w:t>
      </w:r>
    </w:p>
    <w:p w:rsidR="00634938" w:rsidRDefault="00634938" w:rsidP="00634938">
      <w:pPr>
        <w:jc w:val="both"/>
      </w:pPr>
      <w:r>
        <w:t xml:space="preserve">     2.23. Сведения о конечных  результатах  предоставления  государственной услуги вносятся в Базовый регистр в следующем составе:</w:t>
      </w:r>
    </w:p>
    <w:p w:rsidR="00634938" w:rsidRDefault="00634938" w:rsidP="00634938">
      <w:r>
        <w:t xml:space="preserve">     заявитель (СНИЛС, ИНН, ОГРН);</w:t>
      </w:r>
    </w:p>
    <w:p w:rsidR="00634938" w:rsidRDefault="00634938" w:rsidP="00634938">
      <w:r>
        <w:t xml:space="preserve">     строительный адрес объекта капитального строительства;</w:t>
      </w:r>
    </w:p>
    <w:p w:rsidR="00634938" w:rsidRDefault="00634938" w:rsidP="00634938">
      <w:r>
        <w:lastRenderedPageBreak/>
        <w:t xml:space="preserve">     полный адрес объекта капитального строительства;</w:t>
      </w:r>
    </w:p>
    <w:p w:rsidR="00634938" w:rsidRDefault="00634938" w:rsidP="00634938">
      <w:r>
        <w:t xml:space="preserve">     наименование объекта  капитального  строительства в соответствии с проектной документацией;</w:t>
      </w:r>
    </w:p>
    <w:p w:rsidR="00634938" w:rsidRDefault="00634938" w:rsidP="00634938">
      <w:r>
        <w:t xml:space="preserve">     номер разрешения на ввод объекта в эксплуатацию;</w:t>
      </w:r>
    </w:p>
    <w:p w:rsidR="00634938" w:rsidRDefault="00634938" w:rsidP="00634938">
      <w:r>
        <w:t xml:space="preserve">     дата разрешения на ввод объекта в эксплуатацию;</w:t>
      </w:r>
    </w:p>
    <w:p w:rsidR="00634938" w:rsidRDefault="00634938" w:rsidP="00634938">
      <w:pPr>
        <w:jc w:val="both"/>
      </w:pPr>
      <w:r>
        <w:t xml:space="preserve">     наименование органа исполнительной </w:t>
      </w:r>
      <w:r>
        <w:rPr>
          <w:bdr w:val="none" w:sz="0" w:space="0" w:color="auto" w:frame="1"/>
        </w:rPr>
        <w:t xml:space="preserve">власти </w:t>
      </w:r>
      <w:r>
        <w:t xml:space="preserve"> выдавшего разрешение на ввод объекта в эксплуатацию.</w:t>
      </w:r>
    </w:p>
    <w:p w:rsidR="00634938" w:rsidRDefault="00634938" w:rsidP="00634938">
      <w:pPr>
        <w:jc w:val="both"/>
      </w:pPr>
      <w:r>
        <w:t xml:space="preserve">     2.24. Внесение 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носителе.</w:t>
      </w:r>
    </w:p>
    <w:p w:rsidR="00634938" w:rsidRDefault="00634938" w:rsidP="00634938"/>
    <w:p w:rsidR="00634938" w:rsidRDefault="00634938" w:rsidP="00634938">
      <w:r>
        <w:t xml:space="preserve">         Плата за предоставление государственной услуги.</w:t>
      </w:r>
    </w:p>
    <w:p w:rsidR="00634938" w:rsidRDefault="00634938" w:rsidP="00634938">
      <w:r>
        <w:t xml:space="preserve">         Плата за предоставление</w:t>
      </w:r>
      <w:r w:rsidR="00FD4F43">
        <w:t xml:space="preserve"> услуг, которые являются</w:t>
      </w:r>
      <w:r>
        <w:t xml:space="preserve">  необходимыми и обязательными для пред</w:t>
      </w:r>
      <w:r w:rsidR="00FD4F43">
        <w:t xml:space="preserve">оставления </w:t>
      </w:r>
      <w:r>
        <w:t xml:space="preserve"> государственной услуги</w:t>
      </w:r>
      <w:r w:rsidR="00FD4F43">
        <w:t>.</w:t>
      </w:r>
    </w:p>
    <w:p w:rsidR="00634938" w:rsidRDefault="00634938" w:rsidP="00634938"/>
    <w:p w:rsidR="00634938" w:rsidRDefault="00634938" w:rsidP="00634938">
      <w:r>
        <w:t xml:space="preserve">     2.25. Предоставление  государственной  услуги  осуществляется бесплатно.</w:t>
      </w:r>
    </w:p>
    <w:p w:rsidR="00634938" w:rsidRDefault="00634938" w:rsidP="00634938"/>
    <w:p w:rsidR="00634938" w:rsidRDefault="00634938" w:rsidP="00634938">
      <w:r>
        <w:t xml:space="preserve">     Показатели доступности и качества государственной услуги</w:t>
      </w:r>
    </w:p>
    <w:p w:rsidR="00634938" w:rsidRDefault="00634938" w:rsidP="00634938"/>
    <w:p w:rsidR="00634938" w:rsidRDefault="00634938" w:rsidP="00634938">
      <w:r>
        <w:t xml:space="preserve">     2.26. Качество и доступность государственной услуги  характеризуются следующими показателями:</w:t>
      </w:r>
    </w:p>
    <w:p w:rsidR="00634938" w:rsidRDefault="00634938" w:rsidP="00634938">
      <w:r>
        <w:t xml:space="preserve">     срок предоставления государственной услуги - 10 дней;</w:t>
      </w:r>
    </w:p>
    <w:p w:rsidR="00634938" w:rsidRDefault="00634938" w:rsidP="00634938">
      <w:r>
        <w:t xml:space="preserve">     время ожидания в очереди при подаче запроса - 15 минут;</w:t>
      </w:r>
    </w:p>
    <w:p w:rsidR="00634938" w:rsidRDefault="00634938" w:rsidP="00634938">
      <w:r>
        <w:t xml:space="preserve">     время ожидания в очереди при получении результата  предоставления государственной услуги - 15 минут.</w:t>
      </w:r>
    </w:p>
    <w:p w:rsidR="00634938" w:rsidRDefault="00634938" w:rsidP="00634938"/>
    <w:p w:rsidR="00634938" w:rsidRDefault="00634938" w:rsidP="00634938">
      <w:r>
        <w:t xml:space="preserve">  Порядок информирования о предоставлении государственной услуги</w:t>
      </w:r>
    </w:p>
    <w:p w:rsidR="00634938" w:rsidRDefault="00634938" w:rsidP="00634938"/>
    <w:p w:rsidR="00634938" w:rsidRDefault="00634938" w:rsidP="00634938">
      <w:r>
        <w:t xml:space="preserve">     2.27. Информация о порядке предоставления государственной услуги размещается:</w:t>
      </w:r>
    </w:p>
    <w:p w:rsidR="00634938" w:rsidRDefault="00634938" w:rsidP="00634938">
      <w:r>
        <w:t xml:space="preserve">     на стендах в помещениях органа исполнительной власти, предоставляющего государственную услугу;</w:t>
      </w:r>
    </w:p>
    <w:p w:rsidR="00634938" w:rsidRDefault="00634938" w:rsidP="00634938">
      <w:r>
        <w:t xml:space="preserve">     на официальном сайте органа исполнительной власти, предоставляющего государственную услугу;</w:t>
      </w:r>
    </w:p>
    <w:p w:rsidR="00634938" w:rsidRDefault="00634938" w:rsidP="00634938">
      <w:r>
        <w:t xml:space="preserve">     на Портале государственных и  муниципальных  услуг  (функций)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области.</w:t>
      </w:r>
    </w:p>
    <w:p w:rsidR="00634938" w:rsidRDefault="00634938" w:rsidP="00634938">
      <w:pPr>
        <w:jc w:val="both"/>
      </w:pPr>
      <w:r>
        <w:t xml:space="preserve">     2.28. При предоставлении государственной услуги в электронной форме с 1 июля 2012 г. заявитель имеет возможность получать информацию  о  ходе выполнения запроса о предоставлении государственной услуги через Портал государственных и муниципальных  услуг  (функ</w:t>
      </w:r>
      <w:r w:rsidR="0076670A">
        <w:t>ц</w:t>
      </w:r>
      <w:r>
        <w:t xml:space="preserve">ий)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области.</w:t>
      </w:r>
    </w:p>
    <w:p w:rsidR="00634938" w:rsidRDefault="00634938" w:rsidP="00634938"/>
    <w:p w:rsidR="00634938" w:rsidRDefault="00634938" w:rsidP="00634938">
      <w:pPr>
        <w:jc w:val="center"/>
      </w:pPr>
      <w:r>
        <w:t>3. Состав, последовательность и сроки выполнения         административных процедур</w:t>
      </w:r>
      <w:r w:rsidR="00FD4F43">
        <w:t xml:space="preserve">, требования к порядку их </w:t>
      </w:r>
      <w:r>
        <w:t xml:space="preserve"> выполнения, особенности выполнения административных</w:t>
      </w:r>
    </w:p>
    <w:p w:rsidR="00634938" w:rsidRDefault="00634938" w:rsidP="00634938">
      <w:pPr>
        <w:jc w:val="center"/>
      </w:pPr>
      <w:r>
        <w:t>процедур в электронной форме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      Последовательность административных процедур</w:t>
      </w:r>
    </w:p>
    <w:p w:rsidR="00634938" w:rsidRDefault="00634938" w:rsidP="00634938">
      <w:pPr>
        <w:jc w:val="both"/>
      </w:pPr>
    </w:p>
    <w:p w:rsidR="00634938" w:rsidRDefault="00634938" w:rsidP="00634938">
      <w:pPr>
        <w:jc w:val="both"/>
      </w:pPr>
      <w:r>
        <w:t xml:space="preserve">     3.1. Предоставление  государственной  услуги  включает в себя следующие административные процедуры:</w:t>
      </w:r>
    </w:p>
    <w:p w:rsidR="00634938" w:rsidRDefault="00634938" w:rsidP="00634938">
      <w:pPr>
        <w:jc w:val="both"/>
      </w:pPr>
      <w:r>
        <w:t xml:space="preserve">     3.1.1. Прием  (получение)  запроса и документов (информации), необходимых для предоставления государственной услуги.</w:t>
      </w:r>
    </w:p>
    <w:p w:rsidR="00634938" w:rsidRDefault="00634938" w:rsidP="00634938">
      <w:pPr>
        <w:jc w:val="both"/>
      </w:pPr>
      <w:r>
        <w:t xml:space="preserve">     3.1.2. Обработка  документов  (информации),  необходимых  для предоставления государственной услуги.</w:t>
      </w:r>
    </w:p>
    <w:p w:rsidR="00634938" w:rsidRDefault="00634938" w:rsidP="00634938">
      <w:pPr>
        <w:jc w:val="both"/>
      </w:pPr>
      <w:r>
        <w:lastRenderedPageBreak/>
        <w:t xml:space="preserve">     3.1.3. Формирование результата предоставления государственной услуги с внесением сведений о конечном  результате  предоставления государственной услуги в Базовый регистр.</w:t>
      </w:r>
    </w:p>
    <w:p w:rsidR="00634938" w:rsidRDefault="00634938" w:rsidP="00634938">
      <w:pPr>
        <w:jc w:val="both"/>
      </w:pPr>
      <w:r>
        <w:t xml:space="preserve">     3.1.4. Выдача (направление) заявителю документов и (или)  информации,  подтверждающих  предоставление  государственной  услуги (отказ в предоставлении государственной услуги).</w:t>
      </w:r>
    </w:p>
    <w:p w:rsidR="00634938" w:rsidRDefault="00634938" w:rsidP="00634938">
      <w:pPr>
        <w:jc w:val="both"/>
      </w:pPr>
    </w:p>
    <w:p w:rsidR="00634938" w:rsidRDefault="00634938" w:rsidP="00634938">
      <w:pPr>
        <w:jc w:val="both"/>
      </w:pPr>
      <w:r>
        <w:t xml:space="preserve">       Прием (получение) запроса и документов (информации),</w:t>
      </w:r>
    </w:p>
    <w:p w:rsidR="00634938" w:rsidRDefault="00634938" w:rsidP="00634938">
      <w:pPr>
        <w:jc w:val="both"/>
      </w:pPr>
      <w:r>
        <w:t xml:space="preserve">      необходимых для предоставления государственной услуги</w:t>
      </w:r>
    </w:p>
    <w:p w:rsidR="00634938" w:rsidRDefault="00634938" w:rsidP="00634938">
      <w:pPr>
        <w:jc w:val="both"/>
      </w:pPr>
    </w:p>
    <w:p w:rsidR="00634938" w:rsidRDefault="00634938" w:rsidP="00634938">
      <w:pPr>
        <w:jc w:val="both"/>
      </w:pPr>
      <w:r>
        <w:t xml:space="preserve">     3.2. Основанием  начала выполнения административной процедуры является обращение заявителя  за  предоставлением  государственной услуги с  соответствующим запросом и необходимыми документами (информацией).</w:t>
      </w:r>
    </w:p>
    <w:p w:rsidR="00634938" w:rsidRDefault="00634938" w:rsidP="00634938">
      <w:pPr>
        <w:jc w:val="both"/>
      </w:pPr>
      <w:r>
        <w:t xml:space="preserve">     3.3. Должностным лицом, ответственным за выполнение административной  процедуры,  является  специалист  органа  исполнительной власти, предоставляющего государственную услугу, уполномоченный на предоставление  государственной  услуги (далее - должностное лицо,</w:t>
      </w:r>
    </w:p>
    <w:p w:rsidR="00634938" w:rsidRDefault="00634938" w:rsidP="00634938">
      <w:pPr>
        <w:jc w:val="both"/>
      </w:pPr>
      <w:r>
        <w:t>ответственное за прием запроса и документов).</w:t>
      </w:r>
    </w:p>
    <w:p w:rsidR="00634938" w:rsidRDefault="00634938" w:rsidP="00634938">
      <w:pPr>
        <w:jc w:val="both"/>
      </w:pPr>
      <w:r>
        <w:t xml:space="preserve">     3.4. Должностное лицо, ответственное за прием запроса и документов:</w:t>
      </w:r>
    </w:p>
    <w:p w:rsidR="00634938" w:rsidRDefault="00634938" w:rsidP="00634938">
      <w:pPr>
        <w:jc w:val="both"/>
      </w:pPr>
      <w:r>
        <w:t xml:space="preserve">     осуществляет прием  запроса и документов,  в том числе поступивших в электронной форме, в соответствии с Едиными требованиями;</w:t>
      </w:r>
    </w:p>
    <w:p w:rsidR="00634938" w:rsidRDefault="00634938" w:rsidP="00634938">
      <w:pPr>
        <w:jc w:val="both"/>
      </w:pPr>
      <w:r>
        <w:t xml:space="preserve">     формирует комплект документов, представленных заявителем.</w:t>
      </w:r>
    </w:p>
    <w:p w:rsidR="00634938" w:rsidRDefault="00634938" w:rsidP="00634938">
      <w:pPr>
        <w:jc w:val="both"/>
      </w:pPr>
      <w:r>
        <w:t xml:space="preserve">     3.5. Максимальный срок выполнения административной  процедуры составляет 1 рабочий день.</w:t>
      </w:r>
    </w:p>
    <w:p w:rsidR="00634938" w:rsidRDefault="00634938" w:rsidP="00634938">
      <w:pPr>
        <w:jc w:val="both"/>
      </w:pPr>
      <w:r>
        <w:t xml:space="preserve">     3.6. Результатом административной процедуры является формирование комплекта документов, представленных заявителем, а при наличии оснований для отказа в приеме документов, необходимых для предоставления  государственной  услуги, - отказ в приеме документов,</w:t>
      </w:r>
    </w:p>
    <w:p w:rsidR="00634938" w:rsidRDefault="00634938" w:rsidP="00634938">
      <w:pPr>
        <w:jc w:val="both"/>
      </w:pPr>
      <w:r>
        <w:t>необходимых для предоставления государственной услуги (если заявитель не требует выдать ему письменное решение).</w:t>
      </w:r>
    </w:p>
    <w:p w:rsidR="00634938" w:rsidRDefault="00634938" w:rsidP="00634938"/>
    <w:p w:rsidR="00634938" w:rsidRDefault="00634938" w:rsidP="00634938">
      <w:r>
        <w:t xml:space="preserve">          Обработка документов (информации), необходимых</w:t>
      </w:r>
    </w:p>
    <w:p w:rsidR="00634938" w:rsidRDefault="00634938" w:rsidP="00634938">
      <w:r>
        <w:t xml:space="preserve">            для предоставления государственной услуги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3.7. Основанием начала выполнения административной  процедуры является сформированный комплект документов, представленных заявителем.</w:t>
      </w:r>
    </w:p>
    <w:p w:rsidR="00634938" w:rsidRDefault="00634938" w:rsidP="00634938">
      <w:pPr>
        <w:jc w:val="both"/>
      </w:pPr>
      <w:r>
        <w:t xml:space="preserve">     3.8. Должностным лицом, ответственным за выполнение административной процедуры, является специалист, уполномоченный на предоставление государственной услуги (далее - должностное лицо, ответственное за обработку документов (информации).</w:t>
      </w:r>
    </w:p>
    <w:p w:rsidR="00634938" w:rsidRDefault="00634938" w:rsidP="00634938">
      <w:pPr>
        <w:jc w:val="both"/>
      </w:pPr>
      <w:r>
        <w:t xml:space="preserve">     3.9. Должностное лицо,  ответственное за обработку документов (информации):</w:t>
      </w:r>
    </w:p>
    <w:p w:rsidR="00634938" w:rsidRDefault="00634938" w:rsidP="00634938">
      <w:pPr>
        <w:jc w:val="both"/>
      </w:pPr>
      <w:r>
        <w:t xml:space="preserve">     формирует дело по объекту капитального строительства;</w:t>
      </w:r>
    </w:p>
    <w:p w:rsidR="00634938" w:rsidRDefault="00634938" w:rsidP="00634938">
      <w:pPr>
        <w:jc w:val="both"/>
      </w:pPr>
      <w:r>
        <w:t xml:space="preserve">     обеспечивает осуществление осмотра объекта капитального строительства (в случаях,  когда при строительстве, реконструкции объекта капитального строительства государственный строительный  надзор не осуществляется).</w:t>
      </w:r>
    </w:p>
    <w:p w:rsidR="00634938" w:rsidRDefault="00634938" w:rsidP="00634938">
      <w:pPr>
        <w:jc w:val="both"/>
      </w:pPr>
      <w:r>
        <w:t xml:space="preserve">     В ходе осмотра построенного,  реконструированного объекта капитального строительства  осуществляется проверка соответствия такого объекта требованиям, установленным в разрешении на строительство,  градостроительном  плане  земельного  участка  или в случае строительства, реконструкции линейного объекта в проекте планировки территории и в проекте межевания территории, а также требованиям проектной документации,  в том числе требованиям энергетической эффективности  и  требованиям  оснащенности  объекта  капитального</w:t>
      </w:r>
    </w:p>
    <w:p w:rsidR="00634938" w:rsidRDefault="00634938" w:rsidP="00634938">
      <w:pPr>
        <w:jc w:val="both"/>
      </w:pPr>
      <w:r>
        <w:t>строительства приборами учета используемых  энергетических  ресурсов;</w:t>
      </w:r>
    </w:p>
    <w:p w:rsidR="00634938" w:rsidRDefault="00634938" w:rsidP="00634938">
      <w:r>
        <w:t xml:space="preserve">     при подтверждении права заявителя на получение  государственной  услуги готовит проект разрешения на ввод объекта в эксплуатацию;</w:t>
      </w:r>
    </w:p>
    <w:p w:rsidR="00634938" w:rsidRDefault="00634938" w:rsidP="00634938">
      <w:r>
        <w:t xml:space="preserve">     при выявлении оснований для отказа в предоставлении государственной услуги готовит проект решения об отказе  в  предоставлении государственной услуги.</w:t>
      </w:r>
    </w:p>
    <w:p w:rsidR="00634938" w:rsidRDefault="00634938" w:rsidP="00634938">
      <w:r>
        <w:t xml:space="preserve">     3.10. Максимальный срок выполнения административной процедуры составляет 5 рабочих дней.</w:t>
      </w:r>
    </w:p>
    <w:p w:rsidR="00634938" w:rsidRDefault="00634938" w:rsidP="00634938">
      <w:pPr>
        <w:jc w:val="both"/>
      </w:pPr>
      <w:r>
        <w:lastRenderedPageBreak/>
        <w:t xml:space="preserve">     3.11. Результатом административной процедуры является  формирование  проекта разрешения на ввод объекта в эксплуатацию,  а при наличии оснований для отказа в предоставлении государственной  услуги - формирование проекта решения об отказе в предоставлении государственной услуги.</w:t>
      </w:r>
    </w:p>
    <w:p w:rsidR="00634938" w:rsidRDefault="00634938" w:rsidP="00634938"/>
    <w:p w:rsidR="00634938" w:rsidRDefault="00634938" w:rsidP="00634938">
      <w:r>
        <w:t xml:space="preserve">  Формирование результата предоставления государственной услуги     с внесением сведений о конечном результате предоставления              государственной услуги в Базовый регистр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3.12. Основанием начала административной  процедуры  является поступление от должностного лица,  ответственного за обработку документов (информации), дела по объекту капитального строительства,</w:t>
      </w:r>
    </w:p>
    <w:p w:rsidR="00634938" w:rsidRDefault="00634938" w:rsidP="00634938">
      <w:pPr>
        <w:jc w:val="both"/>
      </w:pPr>
      <w:r>
        <w:t>проекта разрешения  на ввод объекта в эксплуатацию или проекта решения о продлении разрешения на ввод объекта в  эксплуатацию  либо проекта решения об отказе в предоставлении государственной услуги.</w:t>
      </w:r>
    </w:p>
    <w:p w:rsidR="00634938" w:rsidRDefault="00634938" w:rsidP="00634938">
      <w:pPr>
        <w:jc w:val="both"/>
      </w:pPr>
      <w:r>
        <w:t xml:space="preserve">     3.13. Должностным лицом,  ответственным за  выполнение  административной процедуры,  является руководитель органа исполнительной власти, предоставляющего государственную услугу, или уполномоченное им должностное лицо (далее - должностное лицо,  ответствен-</w:t>
      </w:r>
    </w:p>
    <w:p w:rsidR="00634938" w:rsidRDefault="00634938" w:rsidP="00634938">
      <w:pPr>
        <w:jc w:val="both"/>
      </w:pPr>
      <w:r>
        <w:t>ное  за формирование результата предоставления государственной услуги).</w:t>
      </w:r>
    </w:p>
    <w:p w:rsidR="00634938" w:rsidRDefault="00634938" w:rsidP="00634938">
      <w:pPr>
        <w:jc w:val="both"/>
      </w:pPr>
      <w:r>
        <w:t xml:space="preserve">     3.14. Должностное лицо, ответственное за формирование результата предоставления государственной услуги:</w:t>
      </w:r>
    </w:p>
    <w:p w:rsidR="00634938" w:rsidRDefault="00634938" w:rsidP="00634938">
      <w:pPr>
        <w:jc w:val="both"/>
      </w:pPr>
      <w:r>
        <w:t xml:space="preserve">     подписывает разрешение на ввод объекта в эксплуатацию или решение об отказе в предоставлении государственной услуги;</w:t>
      </w:r>
    </w:p>
    <w:p w:rsidR="00634938" w:rsidRDefault="00634938" w:rsidP="00634938">
      <w:pPr>
        <w:jc w:val="both"/>
      </w:pPr>
      <w:r>
        <w:t xml:space="preserve">     обеспечивает внесение  сведений о конечном результате предоставления государственной услуги в Базовый регистр.</w:t>
      </w:r>
    </w:p>
    <w:p w:rsidR="00634938" w:rsidRDefault="00634938" w:rsidP="00634938">
      <w:pPr>
        <w:jc w:val="both"/>
      </w:pPr>
      <w:r>
        <w:t xml:space="preserve">     3.15. Максимальный срок выполнения административной процедуры составляет 4 рабочих дня.</w:t>
      </w:r>
    </w:p>
    <w:p w:rsidR="00634938" w:rsidRDefault="00634938" w:rsidP="00634938">
      <w:pPr>
        <w:jc w:val="both"/>
      </w:pPr>
      <w:r>
        <w:t xml:space="preserve">     3.16. Результатом  административной процедуры является разрешение на ввод объекта в эксплуатацию  и  внесение  соответствующих сведений в Базовый регистр либо решение об отказе в предоставлении государственной услуги.</w:t>
      </w:r>
    </w:p>
    <w:p w:rsidR="00634938" w:rsidRDefault="00634938" w:rsidP="00634938"/>
    <w:p w:rsidR="00634938" w:rsidRDefault="00634938" w:rsidP="00634938">
      <w:r>
        <w:t xml:space="preserve">  Выдача (направление) заявителю документов и (или) информации,        подтверждающих предоставление государственной услуги          (отказ в предоставлении государственной услуги)</w:t>
      </w:r>
    </w:p>
    <w:p w:rsidR="00634938" w:rsidRDefault="00634938" w:rsidP="00634938">
      <w:pPr>
        <w:jc w:val="both"/>
      </w:pPr>
    </w:p>
    <w:p w:rsidR="00634938" w:rsidRDefault="00634938" w:rsidP="00634938">
      <w:pPr>
        <w:jc w:val="both"/>
      </w:pPr>
      <w:r>
        <w:t xml:space="preserve">     3.17. Основанием начала выполнения административной процедуры является  подписанное  разрешение  на  ввод объекта в эксплуатацию (решение об отказе в предоставлении государственной услуги).</w:t>
      </w:r>
    </w:p>
    <w:p w:rsidR="00634938" w:rsidRDefault="00634938" w:rsidP="00634938">
      <w:pPr>
        <w:jc w:val="both"/>
      </w:pPr>
      <w:r>
        <w:t xml:space="preserve">     3.18. Должностным  лицом,  ответственным  за выполнение административной процедуры,  является специалист органа исполнительной власти, предоставляющего государственную услугу, уполномоченный на предоставление государственной услуги (далее -  должностное  лицо,</w:t>
      </w:r>
    </w:p>
    <w:p w:rsidR="00634938" w:rsidRDefault="00634938" w:rsidP="00634938">
      <w:pPr>
        <w:jc w:val="both"/>
      </w:pPr>
      <w:r>
        <w:t>ответственное за выдачу документов).</w:t>
      </w:r>
    </w:p>
    <w:p w:rsidR="00634938" w:rsidRDefault="00634938" w:rsidP="00634938">
      <w:pPr>
        <w:jc w:val="both"/>
      </w:pPr>
      <w:r>
        <w:t xml:space="preserve">     3.19. Должностное лицо,  ответственное за выдачу  документов, выдает (направляет) заявителю разрешение на ввод объекта в эксплуатацию либо решение об отказе в предоставлении государственной услуги.</w:t>
      </w:r>
    </w:p>
    <w:p w:rsidR="00634938" w:rsidRDefault="00634938" w:rsidP="00634938">
      <w:r>
        <w:t xml:space="preserve">     3.20. Максимальный срок выполнения административной процедуры составляет 1 рабочий день.</w:t>
      </w:r>
    </w:p>
    <w:p w:rsidR="00634938" w:rsidRDefault="00634938" w:rsidP="00634938">
      <w:pPr>
        <w:jc w:val="both"/>
      </w:pPr>
      <w:r>
        <w:t xml:space="preserve">     3.21. Результатом административной процедуры является направление (выдача) заявителю разрешения на ввод объекта в эксплуатацию (решение об отказе в предоставлении государственной услуги).</w:t>
      </w:r>
    </w:p>
    <w:p w:rsidR="00634938" w:rsidRDefault="00634938" w:rsidP="00634938"/>
    <w:p w:rsidR="00634938" w:rsidRDefault="00634938" w:rsidP="00634938">
      <w:r>
        <w:t xml:space="preserve">           4. Формы контроля за исполнением Регламента</w:t>
      </w:r>
    </w:p>
    <w:p w:rsidR="00634938" w:rsidRDefault="00634938" w:rsidP="00634938"/>
    <w:p w:rsidR="00634938" w:rsidRDefault="00634938" w:rsidP="00634938">
      <w:pPr>
        <w:jc w:val="both"/>
      </w:pPr>
      <w:r>
        <w:t xml:space="preserve">     4.1. Контроль за исполнением настоящего  Регламента  осуществляется органом  исполнительной власти,  предоставляющим государственную услугу.</w:t>
      </w:r>
    </w:p>
    <w:p w:rsidR="00634938" w:rsidRDefault="00634938" w:rsidP="00634938">
      <w:pPr>
        <w:jc w:val="both"/>
      </w:pPr>
      <w:r>
        <w:lastRenderedPageBreak/>
        <w:t xml:space="preserve">     4.2. Текущий контроль за соблюдением и исполнением  должностными  лицами органа исполнительной власти,  предоставляющего государственную услугу,  положений настоящего Регламента и иных правовых  актов,  устанавливающих требования к предоставлению государственной  услуги,  а также  принятием  ими  решений  осуществляется руководителем органа исполнительной власти, предоставляющего государственную услугу, и уполномоченными им должностными лицами.</w:t>
      </w:r>
    </w:p>
    <w:p w:rsidR="00634938" w:rsidRDefault="00634938" w:rsidP="00634938">
      <w:r>
        <w:t xml:space="preserve">     4.3. Перечень  должностных лиц,  осуществляющих текущий контроль, устанавливается правовым актом органа исполнительной власти, предоставляющего государственную услугу.</w:t>
      </w:r>
    </w:p>
    <w:p w:rsidR="00634938" w:rsidRDefault="00634938" w:rsidP="00634938"/>
    <w:p w:rsidR="00634938" w:rsidRDefault="00634938" w:rsidP="00634938">
      <w:r>
        <w:t xml:space="preserve">         5. Досудебный (внесудебный) порядок обжалования       решений и действий (бездействия) органа исполнительной          власти, предоставляющего государственную услугу,           должностных лиц органа исполнительной власти,              предоставляющего государственную услугу</w:t>
      </w:r>
    </w:p>
    <w:p w:rsidR="00634938" w:rsidRDefault="00634938" w:rsidP="00634938">
      <w:pPr>
        <w:jc w:val="both"/>
      </w:pPr>
    </w:p>
    <w:p w:rsidR="00634938" w:rsidRDefault="00634938" w:rsidP="00634938">
      <w:pPr>
        <w:jc w:val="both"/>
      </w:pPr>
      <w:r>
        <w:t xml:space="preserve">     Заявитель может сообщить о нарушении своих  прав  и  законных интересов,  противоправных решениях, действиях (бездействии) должностных лиц органа исполнительной власти,  предоставляющего  государственную услугу, нарушении положений настоящего Регламента, не-</w:t>
      </w:r>
    </w:p>
    <w:p w:rsidR="00634938" w:rsidRDefault="00634938" w:rsidP="00634938">
      <w:pPr>
        <w:jc w:val="both"/>
      </w:pPr>
      <w:r>
        <w:t xml:space="preserve">корректном поведении или нарушении служебной этики в орган  исполнительной власти,  предоставляющий государственную услугу, и (или) в </w:t>
      </w:r>
      <w:hyperlink r:id="rId9" w:tooltip="Контрольный комитет города Москвы (Москонтроль)" w:history="1">
        <w:r>
          <w:rPr>
            <w:rStyle w:val="a3"/>
            <w:rFonts w:ascii="inherit" w:hAnsi="inherit"/>
            <w:color w:val="284B6D"/>
            <w:bdr w:val="none" w:sz="0" w:space="0" w:color="auto" w:frame="1"/>
          </w:rPr>
          <w:t xml:space="preserve"> </w:t>
        </w:r>
        <w:r>
          <w:rPr>
            <w:rStyle w:val="a3"/>
            <w:rFonts w:ascii="inherit" w:hAnsi="inherit"/>
            <w:color w:val="auto"/>
            <w:bdr w:val="none" w:sz="0" w:space="0" w:color="auto" w:frame="1"/>
          </w:rPr>
          <w:t>администраци</w:t>
        </w:r>
        <w:r>
          <w:rPr>
            <w:rStyle w:val="a3"/>
            <w:color w:val="auto"/>
            <w:bdr w:val="none" w:sz="0" w:space="0" w:color="auto" w:frame="1"/>
          </w:rPr>
          <w:t>ю</w:t>
        </w:r>
        <w:r>
          <w:rPr>
            <w:rStyle w:val="a3"/>
            <w:rFonts w:ascii="inherit" w:hAnsi="inherit"/>
            <w:color w:val="auto"/>
            <w:bdr w:val="none" w:sz="0" w:space="0" w:color="auto" w:frame="1"/>
          </w:rPr>
          <w:t xml:space="preserve"> </w:t>
        </w:r>
        <w:r w:rsidR="00AE58CF">
          <w:rPr>
            <w:rStyle w:val="a3"/>
            <w:rFonts w:ascii="inherit" w:hAnsi="inherit"/>
            <w:color w:val="auto"/>
            <w:bdr w:val="none" w:sz="0" w:space="0" w:color="auto" w:frame="1"/>
          </w:rPr>
          <w:t>Терновского</w:t>
        </w:r>
        <w:r>
          <w:rPr>
            <w:rStyle w:val="a3"/>
            <w:rFonts w:ascii="inherit" w:hAnsi="inherit"/>
            <w:color w:val="auto"/>
            <w:bdr w:val="none" w:sz="0" w:space="0" w:color="auto" w:frame="1"/>
          </w:rPr>
          <w:t xml:space="preserve">  сельского поселения Новохоперского муниципального района Воронежской области</w:t>
        </w:r>
      </w:hyperlink>
      <w:r>
        <w:t xml:space="preserve"> по телефонам,  почтовым  адресам, адресам электронной почты, размещенным на сайте органа исполнительной власти,  предоставляющего государственную услугу,  сайте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области, Портале государственных и муниципальных услуг (функций) администрации </w:t>
      </w:r>
      <w:r w:rsidR="00AE58CF">
        <w:t>Терновского</w:t>
      </w:r>
      <w:r>
        <w:t xml:space="preserve">  сельского поселения Новохоперского муниципального района Воронежской области,  в порядке, установленном правовыми актами Российской Федерации, правовыми актами  администрации </w:t>
      </w:r>
      <w:r w:rsidR="00AE58CF">
        <w:t>Терновского</w:t>
      </w:r>
      <w:r>
        <w:t xml:space="preserve"> сельского поселения.</w:t>
      </w:r>
    </w:p>
    <w:p w:rsidR="00634938" w:rsidRDefault="00634938" w:rsidP="00634938">
      <w:pPr>
        <w:jc w:val="both"/>
      </w:pPr>
    </w:p>
    <w:p w:rsidR="00634938" w:rsidRDefault="00634938" w:rsidP="00634938">
      <w:pPr>
        <w:jc w:val="both"/>
      </w:pPr>
    </w:p>
    <w:p w:rsidR="00634938" w:rsidRDefault="00634938" w:rsidP="00634938">
      <w:pPr>
        <w:jc w:val="both"/>
      </w:pPr>
    </w:p>
    <w:p w:rsidR="00634938" w:rsidRDefault="00634938" w:rsidP="00634938"/>
    <w:p w:rsidR="00634938" w:rsidRDefault="00634938" w:rsidP="00634938"/>
    <w:p w:rsidR="0076670A" w:rsidRDefault="0076670A" w:rsidP="00634938"/>
    <w:p w:rsidR="0076670A" w:rsidRDefault="0076670A" w:rsidP="00634938"/>
    <w:p w:rsidR="0076670A" w:rsidRDefault="0076670A" w:rsidP="00634938"/>
    <w:p w:rsidR="0076670A" w:rsidRDefault="0076670A" w:rsidP="00634938"/>
    <w:p w:rsidR="0076670A" w:rsidRDefault="0076670A" w:rsidP="00634938"/>
    <w:p w:rsidR="0076670A" w:rsidRDefault="0076670A" w:rsidP="00634938"/>
    <w:p w:rsidR="0076670A" w:rsidRDefault="0076670A" w:rsidP="00634938"/>
    <w:p w:rsidR="0076670A" w:rsidRDefault="0076670A" w:rsidP="00634938"/>
    <w:p w:rsidR="00CA1DA4" w:rsidRDefault="00CA1DA4" w:rsidP="00634938"/>
    <w:p w:rsidR="000E693A" w:rsidRDefault="000E693A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Default="00675796" w:rsidP="00634938">
      <w:pPr>
        <w:rPr>
          <w:lang w:val="en-US"/>
        </w:rPr>
      </w:pPr>
    </w:p>
    <w:p w:rsidR="00675796" w:rsidRPr="00675796" w:rsidRDefault="00675796" w:rsidP="00634938">
      <w:pPr>
        <w:rPr>
          <w:lang w:val="en-US"/>
        </w:rPr>
      </w:pPr>
    </w:p>
    <w:p w:rsidR="0076670A" w:rsidRDefault="0076670A" w:rsidP="00634938"/>
    <w:p w:rsidR="00634938" w:rsidRDefault="00634938" w:rsidP="00634938">
      <w:pPr>
        <w:jc w:val="right"/>
        <w:rPr>
          <w:sz w:val="16"/>
          <w:szCs w:val="16"/>
        </w:rPr>
      </w:pPr>
      <w:r>
        <w:t xml:space="preserve">                         </w:t>
      </w:r>
      <w:r w:rsidR="00CA1DA4">
        <w:t xml:space="preserve">                              </w:t>
      </w:r>
      <w:r>
        <w:t xml:space="preserve">  </w:t>
      </w:r>
      <w:r>
        <w:rPr>
          <w:sz w:val="16"/>
          <w:szCs w:val="16"/>
        </w:rPr>
        <w:t>Образец</w:t>
      </w:r>
    </w:p>
    <w:p w:rsidR="00634938" w:rsidRDefault="00634938" w:rsidP="00634938">
      <w:pPr>
        <w:jc w:val="right"/>
        <w:rPr>
          <w:sz w:val="16"/>
          <w:szCs w:val="16"/>
        </w:rPr>
      </w:pPr>
    </w:p>
    <w:p w:rsidR="00634938" w:rsidRDefault="00634938" w:rsidP="006349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Приложение</w:t>
      </w:r>
    </w:p>
    <w:p w:rsidR="00634938" w:rsidRDefault="00634938" w:rsidP="006349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к административному регламенту</w:t>
      </w:r>
    </w:p>
    <w:p w:rsidR="00634938" w:rsidRDefault="00634938" w:rsidP="006349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предоставления государственной услуги администрации </w:t>
      </w:r>
      <w:r w:rsidR="00AE58CF">
        <w:rPr>
          <w:sz w:val="16"/>
          <w:szCs w:val="16"/>
        </w:rPr>
        <w:t>Терновского</w:t>
      </w:r>
      <w:r>
        <w:rPr>
          <w:sz w:val="16"/>
          <w:szCs w:val="16"/>
        </w:rPr>
        <w:t xml:space="preserve">  сельского поселения</w:t>
      </w:r>
    </w:p>
    <w:p w:rsidR="00634938" w:rsidRDefault="00634938" w:rsidP="006349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Новохоперского муниципального района Воронежской области</w:t>
      </w:r>
    </w:p>
    <w:p w:rsidR="00634938" w:rsidRDefault="00634938" w:rsidP="00634938">
      <w:pPr>
        <w:jc w:val="right"/>
      </w:pPr>
      <w:r>
        <w:t xml:space="preserve">                "Подготовка  и выдача разрешения на ввод объекта в эксплуатацию"</w:t>
      </w:r>
    </w:p>
    <w:p w:rsidR="00634938" w:rsidRDefault="00634938" w:rsidP="00634938">
      <w:pPr>
        <w:jc w:val="right"/>
      </w:pPr>
      <w:r>
        <w:t xml:space="preserve">                кому: ____________________________________________</w:t>
      </w:r>
    </w:p>
    <w:p w:rsidR="00634938" w:rsidRDefault="00634938" w:rsidP="00634938">
      <w:pPr>
        <w:jc w:val="right"/>
      </w:pPr>
      <w:r>
        <w:t xml:space="preserve">                      (наименование уполномоченного органа)</w:t>
      </w:r>
    </w:p>
    <w:p w:rsidR="00634938" w:rsidRDefault="00634938" w:rsidP="00634938">
      <w:pPr>
        <w:jc w:val="right"/>
      </w:pPr>
    </w:p>
    <w:p w:rsidR="00634938" w:rsidRDefault="00634938" w:rsidP="00634938">
      <w:pPr>
        <w:jc w:val="right"/>
      </w:pPr>
      <w:r>
        <w:t xml:space="preserve">                от кого: Застройщик ______________________________</w:t>
      </w:r>
    </w:p>
    <w:p w:rsidR="00634938" w:rsidRDefault="00634938" w:rsidP="00634938">
      <w:pPr>
        <w:jc w:val="right"/>
        <w:rPr>
          <w:sz w:val="16"/>
          <w:szCs w:val="16"/>
        </w:rPr>
      </w:pPr>
      <w:r>
        <w:t xml:space="preserve">                                    (</w:t>
      </w:r>
      <w:r>
        <w:rPr>
          <w:sz w:val="16"/>
          <w:szCs w:val="16"/>
        </w:rPr>
        <w:t>наименование юридического лица</w:t>
      </w:r>
    </w:p>
    <w:p w:rsidR="00634938" w:rsidRDefault="00634938" w:rsidP="006349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(физического лица), ИНН, ОГРН</w:t>
      </w:r>
    </w:p>
    <w:p w:rsidR="00634938" w:rsidRDefault="00634938" w:rsidP="00634938">
      <w:pPr>
        <w:jc w:val="right"/>
      </w:pPr>
      <w:r>
        <w:t xml:space="preserve">                     _____________________________________________</w:t>
      </w:r>
    </w:p>
    <w:p w:rsidR="00634938" w:rsidRDefault="00634938" w:rsidP="00634938">
      <w:pPr>
        <w:jc w:val="right"/>
        <w:rPr>
          <w:sz w:val="16"/>
          <w:szCs w:val="16"/>
        </w:rPr>
      </w:pPr>
      <w:r>
        <w:t xml:space="preserve">                                  </w:t>
      </w:r>
      <w:r>
        <w:rPr>
          <w:sz w:val="16"/>
          <w:szCs w:val="16"/>
        </w:rPr>
        <w:t>местонахождение,</w:t>
      </w:r>
    </w:p>
    <w:p w:rsidR="00634938" w:rsidRDefault="00634938" w:rsidP="00634938">
      <w:pPr>
        <w:jc w:val="right"/>
      </w:pPr>
      <w:r>
        <w:t xml:space="preserve">                     _____________________________________________</w:t>
      </w:r>
    </w:p>
    <w:p w:rsidR="00634938" w:rsidRDefault="00634938" w:rsidP="00634938">
      <w:pPr>
        <w:jc w:val="right"/>
        <w:rPr>
          <w:sz w:val="16"/>
          <w:szCs w:val="16"/>
        </w:rPr>
      </w:pPr>
      <w:r>
        <w:t xml:space="preserve">                                </w:t>
      </w:r>
      <w:r>
        <w:rPr>
          <w:sz w:val="16"/>
          <w:szCs w:val="16"/>
        </w:rPr>
        <w:t>банковские реквизиты</w:t>
      </w:r>
    </w:p>
    <w:p w:rsidR="00634938" w:rsidRDefault="00634938" w:rsidP="00634938"/>
    <w:p w:rsidR="00634938" w:rsidRDefault="00634938" w:rsidP="00634938"/>
    <w:p w:rsidR="00634938" w:rsidRDefault="00634938" w:rsidP="00634938">
      <w:pPr>
        <w:jc w:val="center"/>
      </w:pPr>
    </w:p>
    <w:p w:rsidR="00634938" w:rsidRDefault="00634938" w:rsidP="00634938">
      <w:pPr>
        <w:jc w:val="center"/>
      </w:pPr>
      <w:r>
        <w:t>ЗАЯВЛЕНИЕ</w:t>
      </w:r>
    </w:p>
    <w:p w:rsidR="00634938" w:rsidRDefault="00634938" w:rsidP="00634938">
      <w:pPr>
        <w:jc w:val="center"/>
      </w:pPr>
      <w:r>
        <w:t>о подготовке  и выдаче разрешения на ввод объекта в эксплуатацию</w:t>
      </w:r>
    </w:p>
    <w:p w:rsidR="00634938" w:rsidRDefault="00634938" w:rsidP="00634938">
      <w:pPr>
        <w:jc w:val="center"/>
      </w:pPr>
      <w:r>
        <w:t>от "____" ________________201  г.</w:t>
      </w:r>
    </w:p>
    <w:p w:rsidR="00634938" w:rsidRDefault="00634938" w:rsidP="00634938"/>
    <w:p w:rsidR="00634938" w:rsidRDefault="00634938" w:rsidP="00634938">
      <w:r>
        <w:t xml:space="preserve">     Прошу в соответствии со статьей 55 Градостроительного кодекса Российской Федерации выдать разрешение на ввод объекта в  эксплуатацию:</w:t>
      </w:r>
    </w:p>
    <w:p w:rsidR="00634938" w:rsidRDefault="00634938" w:rsidP="00634938"/>
    <w:p w:rsidR="00634938" w:rsidRDefault="00634938" w:rsidP="00634938">
      <w:r>
        <w:t>Наименование объекта______________________________________________</w:t>
      </w:r>
    </w:p>
    <w:p w:rsidR="00634938" w:rsidRDefault="00634938" w:rsidP="00634938">
      <w:r>
        <w:t>Функциональное назначение_________________________________________</w:t>
      </w:r>
    </w:p>
    <w:p w:rsidR="00634938" w:rsidRDefault="00634938" w:rsidP="00634938">
      <w:r>
        <w:t>по адресу: строительный (в соответствии с разрешением на строительство)</w:t>
      </w:r>
    </w:p>
    <w:p w:rsidR="00634938" w:rsidRDefault="00634938" w:rsidP="00634938">
      <w:r>
        <w:t>__________________________________________________________________</w:t>
      </w:r>
    </w:p>
    <w:p w:rsidR="00634938" w:rsidRDefault="00634938" w:rsidP="00634938">
      <w:r>
        <w:t xml:space="preserve">            (город, район, улица, просп., пер. и т.д.)</w:t>
      </w:r>
    </w:p>
    <w:p w:rsidR="00634938" w:rsidRDefault="00634938" w:rsidP="00634938">
      <w:r>
        <w:t>полный____________________________________________________________</w:t>
      </w:r>
    </w:p>
    <w:p w:rsidR="00634938" w:rsidRDefault="00634938" w:rsidP="00634938">
      <w:r>
        <w:t xml:space="preserve">                         (почтовый адрес)</w:t>
      </w:r>
    </w:p>
    <w:p w:rsidR="00634938" w:rsidRDefault="00634938" w:rsidP="00634938">
      <w:r>
        <w:t xml:space="preserve">     При этом сообщаю: строительство осуществлялось на основании ___________</w:t>
      </w:r>
    </w:p>
    <w:p w:rsidR="00634938" w:rsidRDefault="00634938" w:rsidP="00634938">
      <w:r>
        <w:t>__________________________________________________________________</w:t>
      </w:r>
    </w:p>
    <w:p w:rsidR="00634938" w:rsidRDefault="00634938" w:rsidP="00634938">
      <w:pPr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>(номер, дата разрешения на строительство)</w:t>
      </w:r>
    </w:p>
    <w:p w:rsidR="00634938" w:rsidRDefault="00634938" w:rsidP="00634938">
      <w:r>
        <w:t>право на пользование землей  закреплено_________________________________________________</w:t>
      </w:r>
    </w:p>
    <w:p w:rsidR="00634938" w:rsidRDefault="00634938" w:rsidP="00634938">
      <w:pPr>
        <w:rPr>
          <w:sz w:val="16"/>
          <w:szCs w:val="16"/>
        </w:rPr>
      </w:pPr>
      <w:r>
        <w:t xml:space="preserve">         (</w:t>
      </w:r>
      <w:r>
        <w:rPr>
          <w:sz w:val="16"/>
          <w:szCs w:val="16"/>
        </w:rPr>
        <w:t>номер, дата договора аренды земельного участка, свидетельства о праве собственности на объект недвижимости и т.д.)</w:t>
      </w:r>
    </w:p>
    <w:p w:rsidR="00634938" w:rsidRDefault="00634938" w:rsidP="00634938"/>
    <w:p w:rsidR="00634938" w:rsidRDefault="00634938" w:rsidP="00634938">
      <w:r>
        <w:t>Градостроительный план земельного участка от ___________ N ______.</w:t>
      </w:r>
    </w:p>
    <w:p w:rsidR="00634938" w:rsidRDefault="00634938" w:rsidP="00634938">
      <w:r>
        <w:t xml:space="preserve">     Результат предоставления государственной услуги прошу:</w:t>
      </w:r>
    </w:p>
    <w:p w:rsidR="00634938" w:rsidRDefault="00634938" w:rsidP="00634938">
      <w:r>
        <w:t xml:space="preserve">     вручить лично;</w:t>
      </w:r>
    </w:p>
    <w:p w:rsidR="00634938" w:rsidRDefault="00634938" w:rsidP="00634938">
      <w:r>
        <w:t xml:space="preserve">     направить по месту фактического проживания (месту нахождения) в форме документа на бумажном носителе.</w:t>
      </w:r>
    </w:p>
    <w:p w:rsidR="00634938" w:rsidRDefault="00634938" w:rsidP="00634938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(нужное подчеркнуть)</w:t>
      </w:r>
    </w:p>
    <w:p w:rsidR="00634938" w:rsidRDefault="00634938" w:rsidP="00634938"/>
    <w:p w:rsidR="00634938" w:rsidRDefault="00634938" w:rsidP="00634938">
      <w:r>
        <w:t xml:space="preserve">     Приложение: _________________________________________________</w:t>
      </w:r>
    </w:p>
    <w:p w:rsidR="00634938" w:rsidRDefault="00634938" w:rsidP="00634938">
      <w:pPr>
        <w:rPr>
          <w:sz w:val="16"/>
          <w:szCs w:val="16"/>
        </w:rPr>
      </w:pPr>
      <w:r>
        <w:t xml:space="preserve">                     (</w:t>
      </w:r>
      <w:r>
        <w:rPr>
          <w:sz w:val="16"/>
          <w:szCs w:val="16"/>
        </w:rPr>
        <w:t>документы, которые представил заявитель)</w:t>
      </w:r>
    </w:p>
    <w:p w:rsidR="00634938" w:rsidRDefault="00634938" w:rsidP="00634938"/>
    <w:p w:rsidR="00634938" w:rsidRDefault="00634938" w:rsidP="00634938">
      <w:r>
        <w:t>________________________     _________________ ___________________</w:t>
      </w:r>
    </w:p>
    <w:p w:rsidR="00634938" w:rsidRDefault="00634938" w:rsidP="00634938">
      <w:pPr>
        <w:rPr>
          <w:sz w:val="16"/>
          <w:szCs w:val="16"/>
        </w:rPr>
      </w:pPr>
      <w:r>
        <w:t>(</w:t>
      </w:r>
      <w:r>
        <w:rPr>
          <w:sz w:val="16"/>
          <w:szCs w:val="16"/>
        </w:rPr>
        <w:t>наименование должности      (личная подпись)  (фамилия и инициалы)</w:t>
      </w:r>
    </w:p>
    <w:p w:rsidR="00634938" w:rsidRDefault="00634938" w:rsidP="00634938">
      <w:pPr>
        <w:rPr>
          <w:sz w:val="16"/>
          <w:szCs w:val="16"/>
        </w:rPr>
      </w:pPr>
      <w:r>
        <w:rPr>
          <w:sz w:val="16"/>
          <w:szCs w:val="16"/>
        </w:rPr>
        <w:t>руководителя организации</w:t>
      </w:r>
    </w:p>
    <w:p w:rsidR="00634938" w:rsidRDefault="00634938" w:rsidP="00634938">
      <w:pPr>
        <w:rPr>
          <w:sz w:val="16"/>
          <w:szCs w:val="16"/>
        </w:rPr>
      </w:pPr>
      <w:r>
        <w:rPr>
          <w:sz w:val="16"/>
          <w:szCs w:val="16"/>
        </w:rPr>
        <w:t>застройщика, индивидуального</w:t>
      </w:r>
    </w:p>
    <w:p w:rsidR="0026388F" w:rsidRPr="00634938" w:rsidRDefault="00634938">
      <w:pPr>
        <w:rPr>
          <w:sz w:val="16"/>
          <w:szCs w:val="16"/>
        </w:rPr>
      </w:pPr>
      <w:r>
        <w:rPr>
          <w:sz w:val="16"/>
          <w:szCs w:val="16"/>
        </w:rPr>
        <w:t>предпринимателя или физического лица</w:t>
      </w:r>
    </w:p>
    <w:sectPr w:rsidR="0026388F" w:rsidRPr="00634938" w:rsidSect="009654B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06" w:rsidRDefault="00660606" w:rsidP="00CA1DA4">
      <w:r>
        <w:separator/>
      </w:r>
    </w:p>
  </w:endnote>
  <w:endnote w:type="continuationSeparator" w:id="0">
    <w:p w:rsidR="00660606" w:rsidRDefault="00660606" w:rsidP="00CA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06" w:rsidRDefault="00660606" w:rsidP="00CA1DA4">
      <w:r>
        <w:separator/>
      </w:r>
    </w:p>
  </w:footnote>
  <w:footnote w:type="continuationSeparator" w:id="0">
    <w:p w:rsidR="00660606" w:rsidRDefault="00660606" w:rsidP="00CA1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38"/>
    <w:rsid w:val="000E693A"/>
    <w:rsid w:val="0015583C"/>
    <w:rsid w:val="00212E89"/>
    <w:rsid w:val="0026388F"/>
    <w:rsid w:val="002B0EC6"/>
    <w:rsid w:val="00341C13"/>
    <w:rsid w:val="003D352A"/>
    <w:rsid w:val="00546A6D"/>
    <w:rsid w:val="00634938"/>
    <w:rsid w:val="006412AE"/>
    <w:rsid w:val="00660606"/>
    <w:rsid w:val="00675796"/>
    <w:rsid w:val="0068391F"/>
    <w:rsid w:val="007335B3"/>
    <w:rsid w:val="0076670A"/>
    <w:rsid w:val="00877AA0"/>
    <w:rsid w:val="008B1BC7"/>
    <w:rsid w:val="009654BC"/>
    <w:rsid w:val="00A204B3"/>
    <w:rsid w:val="00A76927"/>
    <w:rsid w:val="00AE58CF"/>
    <w:rsid w:val="00B7504A"/>
    <w:rsid w:val="00C04A6B"/>
    <w:rsid w:val="00CA1DA4"/>
    <w:rsid w:val="00D03B0F"/>
    <w:rsid w:val="00EC3288"/>
    <w:rsid w:val="00F35E55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4938"/>
    <w:rPr>
      <w:color w:val="0000FF"/>
      <w:u w:val="single"/>
    </w:rPr>
  </w:style>
  <w:style w:type="paragraph" w:styleId="a4">
    <w:name w:val="Normal (Web)"/>
    <w:basedOn w:val="a"/>
    <w:semiHidden/>
    <w:unhideWhenUsed/>
    <w:rsid w:val="0076670A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6670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6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6670A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76670A"/>
    <w:pPr>
      <w:suppressAutoHyphens/>
      <w:spacing w:after="120" w:line="480" w:lineRule="auto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A1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1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/3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open.ru/gover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open.ru/goverment/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3327-4298-4E6D-8923-32A2ADCD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2014-07-31T10:13:00Z</dcterms:created>
  <dcterms:modified xsi:type="dcterms:W3CDTF">2014-09-19T11:17:00Z</dcterms:modified>
</cp:coreProperties>
</file>