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43" w:rsidRPr="002508F0" w:rsidRDefault="001C7B43" w:rsidP="001C7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0">
        <w:rPr>
          <w:rFonts w:ascii="Times New Roman" w:hAnsi="Times New Roman" w:cs="Times New Roman"/>
          <w:b/>
          <w:sz w:val="24"/>
          <w:szCs w:val="24"/>
        </w:rPr>
        <w:t>АДМИНИСТРАЦИЯ ТЕРНОВСКОГО СЕЛЬСКОГО  ПОСЕЛЕНИЯ</w:t>
      </w:r>
    </w:p>
    <w:p w:rsidR="001C7B43" w:rsidRPr="002508F0" w:rsidRDefault="001C7B43" w:rsidP="001C7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0">
        <w:rPr>
          <w:rFonts w:ascii="Times New Roman" w:hAnsi="Times New Roman" w:cs="Times New Roman"/>
          <w:b/>
          <w:sz w:val="24"/>
          <w:szCs w:val="24"/>
        </w:rPr>
        <w:t xml:space="preserve"> НОВОХОПЕРСКОГО   МУНИЦИПАЛЬНОГО  РАЙОНА</w:t>
      </w:r>
    </w:p>
    <w:p w:rsidR="001C7B43" w:rsidRPr="002508F0" w:rsidRDefault="001C7B43" w:rsidP="001C7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0">
        <w:rPr>
          <w:rFonts w:ascii="Times New Roman" w:hAnsi="Times New Roman" w:cs="Times New Roman"/>
          <w:b/>
          <w:sz w:val="24"/>
          <w:szCs w:val="24"/>
        </w:rPr>
        <w:t>ВОРОНЕЖСКОЙ  ОБЛАСТИ</w:t>
      </w:r>
    </w:p>
    <w:p w:rsidR="001C7B43" w:rsidRPr="002508F0" w:rsidRDefault="001C7B43" w:rsidP="001C7B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B43" w:rsidRPr="002508F0" w:rsidRDefault="00F34E1B" w:rsidP="001C7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 № 23</w:t>
      </w:r>
    </w:p>
    <w:p w:rsidR="001C7B43" w:rsidRPr="002508F0" w:rsidRDefault="001C7B43" w:rsidP="001C7B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7B43" w:rsidRPr="002508F0" w:rsidRDefault="00F34E1B" w:rsidP="001C7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22.05.</w:t>
      </w:r>
      <w:r w:rsidR="001C7B43" w:rsidRPr="002508F0">
        <w:rPr>
          <w:rFonts w:ascii="Times New Roman" w:hAnsi="Times New Roman" w:cs="Times New Roman"/>
          <w:sz w:val="24"/>
          <w:szCs w:val="24"/>
        </w:rPr>
        <w:t xml:space="preserve">2015 г.                                                        </w:t>
      </w:r>
    </w:p>
    <w:p w:rsidR="001C7B43" w:rsidRDefault="001C7B43" w:rsidP="001C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8F0">
        <w:rPr>
          <w:rFonts w:ascii="Times New Roman" w:hAnsi="Times New Roman" w:cs="Times New Roman"/>
          <w:sz w:val="24"/>
          <w:szCs w:val="24"/>
        </w:rPr>
        <w:t>П. Терновский</w:t>
      </w:r>
    </w:p>
    <w:p w:rsidR="001C7B43" w:rsidRDefault="001C7B43" w:rsidP="001C7B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B43">
        <w:rPr>
          <w:rStyle w:val="a3"/>
          <w:rFonts w:ascii="Times New Roman" w:hAnsi="Times New Roman" w:cs="Times New Roman"/>
          <w:color w:val="000000"/>
          <w:sz w:val="24"/>
          <w:szCs w:val="24"/>
        </w:rPr>
        <w:t>«</w:t>
      </w:r>
      <w:r w:rsidRPr="001C7B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Положения о </w:t>
      </w:r>
      <w:r w:rsidRPr="001C7B43">
        <w:rPr>
          <w:rFonts w:ascii="Times New Roman" w:hAnsi="Times New Roman" w:cs="Times New Roman"/>
          <w:color w:val="000000"/>
          <w:sz w:val="24"/>
          <w:szCs w:val="24"/>
        </w:rPr>
        <w:t>муниципальном звене</w:t>
      </w:r>
    </w:p>
    <w:p w:rsidR="001C7B43" w:rsidRDefault="001C7B43" w:rsidP="001C7B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B43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территориальной подсистемы единой государственной</w:t>
      </w:r>
    </w:p>
    <w:p w:rsidR="001C7B43" w:rsidRDefault="001C7B43" w:rsidP="001C7B4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системы предупреждения и ликвидации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proofErr w:type="gramEnd"/>
    </w:p>
    <w:p w:rsidR="001C7B43" w:rsidRDefault="001C7B43" w:rsidP="001C7B4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C7B43">
        <w:rPr>
          <w:rFonts w:ascii="Times New Roman" w:hAnsi="Times New Roman" w:cs="Times New Roman"/>
          <w:color w:val="000000"/>
          <w:sz w:val="24"/>
          <w:szCs w:val="24"/>
        </w:rPr>
        <w:t>ситуаций на территории </w:t>
      </w:r>
      <w:r>
        <w:rPr>
          <w:rFonts w:ascii="Times New Roman" w:hAnsi="Times New Roman" w:cs="Times New Roman"/>
          <w:color w:val="000000"/>
          <w:sz w:val="24"/>
          <w:szCs w:val="24"/>
        </w:rPr>
        <w:t>Терновского</w:t>
      </w:r>
      <w:r w:rsidRPr="001C7B4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1C7B43" w:rsidRDefault="001C7B43" w:rsidP="001C7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Новохоперского</w:t>
      </w:r>
      <w:r w:rsidRPr="001C7B4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Воронежской </w:t>
      </w:r>
      <w:r w:rsidRPr="001C7B43"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  <w:r w:rsidRPr="001C7B4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»</w:t>
      </w:r>
    </w:p>
    <w:p w:rsidR="001C7B43" w:rsidRDefault="001C7B43" w:rsidP="001C7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B43" w:rsidRDefault="001C7B43" w:rsidP="001C7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1C7B4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1C7B43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Федеральным законом</w:t>
        </w:r>
      </w:hyperlink>
      <w:r w:rsidRPr="001C7B43">
        <w:rPr>
          <w:rFonts w:ascii="Times New Roman" w:hAnsi="Times New Roman" w:cs="Times New Roman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1C7B43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1C7B43">
        <w:rPr>
          <w:rFonts w:ascii="Times New Roman" w:hAnsi="Times New Roman" w:cs="Times New Roman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6" w:history="1">
        <w:r w:rsidRPr="001C7B43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постановлением</w:t>
        </w:r>
      </w:hyperlink>
      <w:r w:rsidRPr="001C7B4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1C7B43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1C7B43">
        <w:rPr>
          <w:rFonts w:ascii="Times New Roman" w:hAnsi="Times New Roman" w:cs="Times New Roman"/>
          <w:sz w:val="24"/>
          <w:szCs w:val="24"/>
        </w:rPr>
        <w:t xml:space="preserve">. № 794 «О единой государственной системе предупреждения и ликвидации чрезвычайных ситуаций», </w:t>
      </w:r>
      <w:hyperlink r:id="rId7" w:history="1">
        <w:r w:rsidRPr="001C7B43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постановлением</w:t>
        </w:r>
      </w:hyperlink>
      <w:r w:rsidRPr="001C7B43">
        <w:rPr>
          <w:rFonts w:ascii="Times New Roman" w:hAnsi="Times New Roman" w:cs="Times New Roman"/>
          <w:sz w:val="24"/>
          <w:szCs w:val="24"/>
        </w:rPr>
        <w:t xml:space="preserve"> Губернатора </w:t>
      </w:r>
      <w:r w:rsidR="00F3230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оронежской </w:t>
      </w:r>
      <w:r w:rsidRPr="001C7B43">
        <w:rPr>
          <w:rFonts w:ascii="Times New Roman" w:hAnsi="Times New Roman" w:cs="Times New Roman"/>
          <w:sz w:val="24"/>
          <w:szCs w:val="24"/>
        </w:rPr>
        <w:t xml:space="preserve"> области «О территориальной подсистеме </w:t>
      </w:r>
      <w:r>
        <w:rPr>
          <w:rFonts w:ascii="Times New Roman" w:hAnsi="Times New Roman" w:cs="Times New Roman"/>
          <w:sz w:val="24"/>
          <w:szCs w:val="24"/>
        </w:rPr>
        <w:t>Воронежской</w:t>
      </w:r>
      <w:r w:rsidRPr="001C7B43">
        <w:rPr>
          <w:rFonts w:ascii="Times New Roman" w:hAnsi="Times New Roman" w:cs="Times New Roman"/>
          <w:sz w:val="24"/>
          <w:szCs w:val="24"/>
        </w:rPr>
        <w:t xml:space="preserve"> области единой государственной системы предупреждения и ликвидации чрезвычайных ситуаций», </w:t>
      </w:r>
      <w:proofErr w:type="gramEnd"/>
    </w:p>
    <w:p w:rsidR="001C7B43" w:rsidRDefault="001C7B43" w:rsidP="001C7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B43" w:rsidRDefault="001C7B43" w:rsidP="001C7B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C7B43" w:rsidRDefault="001C7B43" w:rsidP="001C7B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1. Утвердить:</w:t>
      </w:r>
    </w:p>
    <w:p w:rsidR="001C7B43" w:rsidRDefault="001C7B43" w:rsidP="001C7B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sub_1000" w:history="1">
        <w:r w:rsidRPr="001C7B43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Положение</w:t>
        </w:r>
      </w:hyperlink>
      <w:r w:rsidRPr="001C7B43">
        <w:rPr>
          <w:rFonts w:ascii="Times New Roman" w:hAnsi="Times New Roman" w:cs="Times New Roman"/>
          <w:sz w:val="24"/>
          <w:szCs w:val="24"/>
        </w:rPr>
        <w:t xml:space="preserve"> </w:t>
      </w:r>
      <w:r w:rsidRPr="001C7B43">
        <w:rPr>
          <w:rFonts w:ascii="Times New Roman" w:hAnsi="Times New Roman" w:cs="Times New Roman"/>
          <w:bCs/>
          <w:sz w:val="24"/>
          <w:szCs w:val="24"/>
        </w:rPr>
        <w:t>о</w:t>
      </w:r>
      <w:r w:rsidRPr="001C7B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7B43">
        <w:rPr>
          <w:rFonts w:ascii="Times New Roman" w:hAnsi="Times New Roman" w:cs="Times New Roman"/>
          <w:bCs/>
          <w:sz w:val="24"/>
          <w:szCs w:val="24"/>
        </w:rPr>
        <w:t>муниципальном</w:t>
      </w:r>
      <w:r w:rsidRPr="001C7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B43">
        <w:rPr>
          <w:rFonts w:ascii="Times New Roman" w:hAnsi="Times New Roman" w:cs="Times New Roman"/>
          <w:bCs/>
          <w:sz w:val="24"/>
          <w:szCs w:val="24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1C7B43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Терновского</w:t>
      </w:r>
      <w:r w:rsidRPr="001C7B4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Новохоперского</w:t>
      </w:r>
      <w:r w:rsidRPr="001C7B4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Воронежской 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C7B43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  <w:bookmarkStart w:id="0" w:name="sub_12"/>
    </w:p>
    <w:p w:rsidR="001C7B43" w:rsidRDefault="001C7B43" w:rsidP="001C7B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 xml:space="preserve">1.2. </w:t>
      </w:r>
      <w:r w:rsidRPr="001C7B4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Структуру</w:t>
      </w:r>
      <w:r w:rsidRPr="001C7B43">
        <w:rPr>
          <w:rFonts w:ascii="Times New Roman" w:hAnsi="Times New Roman" w:cs="Times New Roman"/>
          <w:sz w:val="24"/>
          <w:szCs w:val="24"/>
        </w:rPr>
        <w:t xml:space="preserve"> </w:t>
      </w:r>
      <w:r w:rsidRPr="001C7B43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1C7B43">
        <w:rPr>
          <w:rFonts w:ascii="Times New Roman" w:hAnsi="Times New Roman" w:cs="Times New Roman"/>
          <w:sz w:val="24"/>
          <w:szCs w:val="24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(Приложение № 2).</w:t>
      </w:r>
      <w:bookmarkEnd w:id="0"/>
    </w:p>
    <w:p w:rsidR="001C7B43" w:rsidRDefault="001C7B43" w:rsidP="001C7B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C7B43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комитетом гражданской защиты населения администрации </w:t>
      </w:r>
      <w:r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Pr="001C7B43">
        <w:rPr>
          <w:rFonts w:ascii="Times New Roman" w:hAnsi="Times New Roman" w:cs="Times New Roman"/>
          <w:sz w:val="24"/>
          <w:szCs w:val="24"/>
        </w:rPr>
        <w:t xml:space="preserve"> разработать и утвердить положения, структуру, состав сил и средств объектовых звеньев </w:t>
      </w:r>
      <w:r w:rsidRPr="001C7B43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1C7B43">
        <w:rPr>
          <w:rFonts w:ascii="Times New Roman" w:hAnsi="Times New Roman" w:cs="Times New Roman"/>
          <w:sz w:val="24"/>
          <w:szCs w:val="24"/>
        </w:rPr>
        <w:t xml:space="preserve"> звена  территориальной подсистемы единой государственной системы предупреждения и ликвидации чрезвычайных ситуаций на территории сельского поселения.</w:t>
      </w:r>
      <w:bookmarkStart w:id="1" w:name="sub_3"/>
      <w:proofErr w:type="gramEnd"/>
    </w:p>
    <w:p w:rsidR="00CC4F2F" w:rsidRDefault="001D689B" w:rsidP="001C7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№</w:t>
      </w:r>
      <w:r w:rsidR="00CC4F2F">
        <w:rPr>
          <w:rFonts w:ascii="Times New Roman" w:hAnsi="Times New Roman" w:cs="Times New Roman"/>
          <w:sz w:val="24"/>
          <w:szCs w:val="24"/>
        </w:rPr>
        <w:t xml:space="preserve"> </w:t>
      </w:r>
      <w:r w:rsidR="00F7780D">
        <w:rPr>
          <w:rFonts w:ascii="Times New Roman" w:hAnsi="Times New Roman" w:cs="Times New Roman"/>
          <w:sz w:val="24"/>
          <w:szCs w:val="24"/>
        </w:rPr>
        <w:t>23 от 05.06.2008 г</w:t>
      </w:r>
      <w:proofErr w:type="gramStart"/>
      <w:r w:rsidR="00F7780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7780D">
        <w:rPr>
          <w:rFonts w:ascii="Times New Roman" w:hAnsi="Times New Roman" w:cs="Times New Roman"/>
          <w:sz w:val="24"/>
          <w:szCs w:val="24"/>
        </w:rPr>
        <w:t>читать утратившим силу.</w:t>
      </w:r>
    </w:p>
    <w:p w:rsidR="001C7B43" w:rsidRPr="001C7B43" w:rsidRDefault="001C7B43" w:rsidP="001C7B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3</w:t>
      </w:r>
      <w:bookmarkEnd w:id="1"/>
      <w:r w:rsidRPr="001C7B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обнародованию.</w:t>
      </w:r>
    </w:p>
    <w:p w:rsidR="001C7B43" w:rsidRPr="001C7B43" w:rsidRDefault="001C7B43" w:rsidP="001C7B43">
      <w:pPr>
        <w:keepNext/>
        <w:keepLines/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B43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1C7B43" w:rsidRPr="001C7B43" w:rsidRDefault="001C7B43" w:rsidP="001C7B43">
      <w:pPr>
        <w:keepNext/>
        <w:keepLines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C7B43" w:rsidRPr="001C7B43" w:rsidRDefault="001C7B43" w:rsidP="001C7B43">
      <w:pPr>
        <w:keepNext/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Терновского</w:t>
      </w:r>
      <w:r w:rsidR="004B495B">
        <w:rPr>
          <w:rFonts w:ascii="Times New Roman" w:hAnsi="Times New Roman" w:cs="Times New Roman"/>
          <w:sz w:val="24"/>
          <w:szCs w:val="24"/>
        </w:rPr>
        <w:t xml:space="preserve"> </w:t>
      </w:r>
      <w:r w:rsidRPr="001C7B4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B495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Н.И.Писеукова</w:t>
      </w:r>
      <w:proofErr w:type="spellEnd"/>
      <w:r w:rsidRPr="001C7B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7B43" w:rsidRPr="001C7B43" w:rsidRDefault="001C7B43" w:rsidP="001C7B43">
      <w:pPr>
        <w:keepNext/>
        <w:keepLines/>
        <w:autoSpaceDE w:val="0"/>
        <w:autoSpaceDN w:val="0"/>
        <w:adjustRightInd w:val="0"/>
        <w:spacing w:after="0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1C7B43" w:rsidRPr="001C7B43" w:rsidRDefault="001C7B43" w:rsidP="001C7B43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C7B43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br w:type="page"/>
      </w:r>
      <w:r w:rsidRPr="001C7B43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 № 1</w:t>
      </w:r>
    </w:p>
    <w:p w:rsidR="001C7B43" w:rsidRPr="001C7B43" w:rsidRDefault="001C7B43" w:rsidP="001C7B43">
      <w:pPr>
        <w:keepNext/>
        <w:keepLines/>
        <w:spacing w:after="0"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C7B43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1C7B43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Pr="001C7B4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администрации </w:t>
      </w:r>
    </w:p>
    <w:p w:rsidR="001C7B43" w:rsidRPr="001C7B43" w:rsidRDefault="001C7B43" w:rsidP="001C7B43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Терновского </w:t>
      </w:r>
      <w:r w:rsidRPr="001C7B4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C7B43" w:rsidRPr="001C7B43" w:rsidRDefault="001C7B43" w:rsidP="001C7B43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C7B43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от </w:t>
      </w:r>
      <w:r w:rsidR="00F34E1B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22.05</w:t>
      </w:r>
      <w:r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.2015</w:t>
      </w:r>
      <w:r w:rsidRPr="001C7B43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г. № </w:t>
      </w:r>
      <w:r w:rsidR="00F34E1B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23</w:t>
      </w:r>
    </w:p>
    <w:p w:rsidR="001C7B43" w:rsidRPr="001C7B43" w:rsidRDefault="001C7B43" w:rsidP="001C7B43">
      <w:pPr>
        <w:keepNext/>
        <w:keepLines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C7B43" w:rsidRPr="001C7B43" w:rsidRDefault="001C7B43" w:rsidP="001C7B43">
      <w:pPr>
        <w:keepNext/>
        <w:keepLines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C7B43" w:rsidRPr="001C7B43" w:rsidRDefault="001C7B43" w:rsidP="001C7B43">
      <w:pPr>
        <w:pStyle w:val="1"/>
        <w:keepNext/>
        <w:keepLines/>
        <w:spacing w:after="0"/>
        <w:rPr>
          <w:rFonts w:ascii="Times New Roman" w:hAnsi="Times New Roman"/>
          <w:color w:val="000000"/>
        </w:rPr>
      </w:pPr>
      <w:r w:rsidRPr="001C7B43">
        <w:rPr>
          <w:rFonts w:ascii="Times New Roman" w:hAnsi="Times New Roman"/>
          <w:color w:val="000000"/>
        </w:rPr>
        <w:t>Положение</w:t>
      </w:r>
      <w:r w:rsidRPr="001C7B43">
        <w:rPr>
          <w:rFonts w:ascii="Times New Roman" w:hAnsi="Times New Roman"/>
          <w:color w:val="000000"/>
        </w:rPr>
        <w:br/>
      </w:r>
      <w:r w:rsidRPr="001C7B43">
        <w:rPr>
          <w:rFonts w:ascii="Times New Roman" w:hAnsi="Times New Roman"/>
          <w:bCs w:val="0"/>
          <w:color w:val="000000"/>
        </w:rPr>
        <w:t>о</w:t>
      </w:r>
      <w:r w:rsidRPr="001C7B43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1C7B43">
        <w:rPr>
          <w:rFonts w:ascii="Times New Roman" w:hAnsi="Times New Roman"/>
          <w:bCs w:val="0"/>
          <w:color w:val="000000"/>
        </w:rPr>
        <w:t>муниципальном</w:t>
      </w:r>
      <w:r w:rsidRPr="001C7B43">
        <w:rPr>
          <w:rFonts w:ascii="Times New Roman" w:hAnsi="Times New Roman"/>
          <w:b w:val="0"/>
          <w:color w:val="000000"/>
        </w:rPr>
        <w:t xml:space="preserve"> </w:t>
      </w:r>
      <w:r w:rsidRPr="001C7B43">
        <w:rPr>
          <w:rFonts w:ascii="Times New Roman" w:hAnsi="Times New Roman"/>
          <w:bCs w:val="0"/>
          <w:color w:val="000000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1C7B43">
        <w:rPr>
          <w:rFonts w:ascii="Times New Roman" w:hAnsi="Times New Roman"/>
          <w:color w:val="000000"/>
        </w:rPr>
        <w:t xml:space="preserve"> на территории </w:t>
      </w:r>
      <w:r>
        <w:rPr>
          <w:rFonts w:ascii="Times New Roman" w:hAnsi="Times New Roman"/>
          <w:color w:val="000000"/>
        </w:rPr>
        <w:t xml:space="preserve">Терновского </w:t>
      </w:r>
      <w:r w:rsidRPr="001C7B43">
        <w:rPr>
          <w:rFonts w:ascii="Times New Roman" w:hAnsi="Times New Roman"/>
          <w:color w:val="000000"/>
        </w:rPr>
        <w:t xml:space="preserve">сельского поселения </w:t>
      </w:r>
      <w:r>
        <w:rPr>
          <w:rFonts w:ascii="Times New Roman" w:hAnsi="Times New Roman"/>
          <w:color w:val="000000"/>
        </w:rPr>
        <w:t>Новохоперского</w:t>
      </w:r>
      <w:r w:rsidRPr="001C7B43">
        <w:rPr>
          <w:rFonts w:ascii="Times New Roman" w:hAnsi="Times New Roman"/>
          <w:color w:val="000000"/>
        </w:rPr>
        <w:t xml:space="preserve"> муниципального района </w:t>
      </w:r>
      <w:r>
        <w:rPr>
          <w:rFonts w:ascii="Times New Roman" w:hAnsi="Times New Roman"/>
          <w:color w:val="000000"/>
        </w:rPr>
        <w:t>Воронежской</w:t>
      </w:r>
      <w:r w:rsidRPr="001C7B43">
        <w:rPr>
          <w:rFonts w:ascii="Times New Roman" w:hAnsi="Times New Roman"/>
          <w:color w:val="000000"/>
        </w:rPr>
        <w:t xml:space="preserve"> области</w:t>
      </w:r>
      <w:r w:rsidRPr="001C7B43">
        <w:rPr>
          <w:rFonts w:ascii="Times New Roman" w:hAnsi="Times New Roman"/>
          <w:color w:val="000000"/>
        </w:rPr>
        <w:br/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организации и функционирования </w:t>
      </w:r>
      <w:r w:rsidRPr="001C7B43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1C7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B43">
        <w:rPr>
          <w:rFonts w:ascii="Times New Roman" w:hAnsi="Times New Roman" w:cs="Times New Roman"/>
          <w:bCs/>
          <w:sz w:val="24"/>
          <w:szCs w:val="24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1C7B4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Терновского</w:t>
      </w:r>
      <w:r w:rsidRPr="001C7B43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 w:cs="Times New Roman"/>
          <w:sz w:val="24"/>
          <w:szCs w:val="24"/>
        </w:rPr>
        <w:t>Новохоперского</w:t>
      </w:r>
      <w:r w:rsidRPr="001C7B4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Воронежской </w:t>
      </w:r>
      <w:r w:rsidRPr="001C7B43">
        <w:rPr>
          <w:rFonts w:ascii="Times New Roman" w:hAnsi="Times New Roman" w:cs="Times New Roman"/>
          <w:sz w:val="24"/>
          <w:szCs w:val="24"/>
        </w:rPr>
        <w:t>области (далее - сельское звено ТП РСЧС).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C7B43">
        <w:rPr>
          <w:rFonts w:ascii="Times New Roman" w:hAnsi="Times New Roman" w:cs="Times New Roman"/>
          <w:sz w:val="24"/>
          <w:szCs w:val="24"/>
        </w:rPr>
        <w:t xml:space="preserve">Сельское звено ТП РСЧС объединяет органы управления, силы и средства администрации </w:t>
      </w:r>
      <w:r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Pr="001C7B43">
        <w:rPr>
          <w:rFonts w:ascii="Times New Roman" w:hAnsi="Times New Roman" w:cs="Times New Roman"/>
          <w:sz w:val="24"/>
          <w:szCs w:val="24"/>
        </w:rPr>
        <w:t>, организаций, предприятий и учреждений</w:t>
      </w:r>
      <w:r>
        <w:rPr>
          <w:rFonts w:ascii="Times New Roman" w:hAnsi="Times New Roman" w:cs="Times New Roman"/>
          <w:sz w:val="24"/>
          <w:szCs w:val="24"/>
        </w:rPr>
        <w:t>, расположенных на территории Терновского сельского поселения</w:t>
      </w:r>
      <w:r w:rsidRPr="001C7B43">
        <w:rPr>
          <w:rFonts w:ascii="Times New Roman" w:hAnsi="Times New Roman" w:cs="Times New Roman"/>
          <w:sz w:val="24"/>
          <w:szCs w:val="24"/>
        </w:rPr>
        <w:t xml:space="preserve">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1C7B4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Федеральным законом</w:t>
      </w:r>
      <w:r w:rsidRPr="001C7B43">
        <w:rPr>
          <w:rFonts w:ascii="Times New Roman" w:hAnsi="Times New Roman" w:cs="Times New Roman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1C7B43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1C7B43">
        <w:rPr>
          <w:rFonts w:ascii="Times New Roman" w:hAnsi="Times New Roman" w:cs="Times New Roman"/>
          <w:sz w:val="24"/>
          <w:szCs w:val="24"/>
        </w:rPr>
        <w:t>. № 68-ФЗ «О защите</w:t>
      </w:r>
      <w:proofErr w:type="gramEnd"/>
      <w:r w:rsidRPr="001C7B43">
        <w:rPr>
          <w:rFonts w:ascii="Times New Roman" w:hAnsi="Times New Roman" w:cs="Times New Roman"/>
          <w:sz w:val="24"/>
          <w:szCs w:val="24"/>
        </w:rPr>
        <w:t xml:space="preserve"> населения и территорий от чрезвычайных ситуаций природного и техногенного характера», </w:t>
      </w:r>
      <w:hyperlink r:id="rId8" w:history="1">
        <w:r w:rsidRPr="001C7B43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Законом</w:t>
        </w:r>
      </w:hyperlink>
      <w:r w:rsidRPr="001C7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Воронежской</w:t>
      </w:r>
      <w:r w:rsidRPr="001C7B43">
        <w:rPr>
          <w:rFonts w:ascii="Times New Roman" w:hAnsi="Times New Roman" w:cs="Times New Roman"/>
          <w:sz w:val="24"/>
          <w:szCs w:val="24"/>
        </w:rPr>
        <w:t xml:space="preserve"> области «О защите населения и территорий</w:t>
      </w:r>
      <w:r>
        <w:rPr>
          <w:rFonts w:ascii="Times New Roman" w:hAnsi="Times New Roman" w:cs="Times New Roman"/>
          <w:sz w:val="24"/>
          <w:szCs w:val="24"/>
        </w:rPr>
        <w:t xml:space="preserve"> Воронежской</w:t>
      </w:r>
      <w:r w:rsidRPr="001C7B43">
        <w:rPr>
          <w:rFonts w:ascii="Times New Roman" w:hAnsi="Times New Roman" w:cs="Times New Roman"/>
          <w:sz w:val="24"/>
          <w:szCs w:val="24"/>
        </w:rPr>
        <w:t xml:space="preserve"> области от чрезвычайных ситуаций природного и техногенного характера».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 xml:space="preserve">3. Сельское звено ТП РСЧС создается для предупреждения и ликвидации чрезвычайных ситуаций в пределах границ </w:t>
      </w:r>
      <w:r>
        <w:rPr>
          <w:rFonts w:ascii="Times New Roman" w:hAnsi="Times New Roman" w:cs="Times New Roman"/>
          <w:sz w:val="24"/>
          <w:szCs w:val="24"/>
        </w:rPr>
        <w:t xml:space="preserve">Терновского </w:t>
      </w:r>
      <w:r w:rsidRPr="001C7B43">
        <w:rPr>
          <w:rFonts w:ascii="Times New Roman" w:hAnsi="Times New Roman" w:cs="Times New Roman"/>
          <w:sz w:val="24"/>
          <w:szCs w:val="24"/>
        </w:rPr>
        <w:t xml:space="preserve">сельского поселения, в его состав входят объектовые звенья, находящиеся на территории </w:t>
      </w:r>
      <w:r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Pr="001C7B43">
        <w:rPr>
          <w:rFonts w:ascii="Times New Roman" w:hAnsi="Times New Roman" w:cs="Times New Roman"/>
          <w:sz w:val="24"/>
          <w:szCs w:val="24"/>
        </w:rPr>
        <w:t>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4. Сельское звено ТП РСЧС включает два уровня: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муниципальный уровень - в пределах территории муниципального образования;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lastRenderedPageBreak/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5. Координационными органами сельского звена ТП РСЧС являются: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B4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</w:t>
      </w:r>
      <w:r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Pr="001C7B43">
        <w:rPr>
          <w:rFonts w:ascii="Times New Roman" w:hAnsi="Times New Roman" w:cs="Times New Roman"/>
          <w:sz w:val="24"/>
          <w:szCs w:val="24"/>
        </w:rPr>
        <w:t xml:space="preserve"> и руководителями организаций.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6. Постоянно действующими органами управления сельского звена ТП РСЧС являются:</w:t>
      </w:r>
    </w:p>
    <w:p w:rsidR="001C7B43" w:rsidRPr="001C7B43" w:rsidRDefault="001C7B43" w:rsidP="001C7B43">
      <w:pPr>
        <w:keepNext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C7B43">
        <w:rPr>
          <w:rFonts w:ascii="Times New Roman" w:hAnsi="Times New Roman" w:cs="Times New Roman"/>
          <w:sz w:val="24"/>
          <w:szCs w:val="24"/>
        </w:rPr>
        <w:t>на муниципальном уровне – 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(при малочисленности администрации сельского поселения назначается на нештатной основе работник,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самоуправления);</w:t>
      </w:r>
      <w:proofErr w:type="gramEnd"/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</w:t>
      </w:r>
      <w:r w:rsidR="003B3F55">
        <w:rPr>
          <w:rFonts w:ascii="Times New Roman" w:hAnsi="Times New Roman" w:cs="Times New Roman"/>
          <w:sz w:val="24"/>
          <w:szCs w:val="24"/>
        </w:rPr>
        <w:t>Воронежской</w:t>
      </w:r>
      <w:r w:rsidRPr="001C7B43">
        <w:rPr>
          <w:rFonts w:ascii="Times New Roman" w:hAnsi="Times New Roman" w:cs="Times New Roman"/>
          <w:sz w:val="24"/>
          <w:szCs w:val="24"/>
        </w:rPr>
        <w:t xml:space="preserve"> области и правовыми актами администрации </w:t>
      </w:r>
      <w:r w:rsidR="003B3F55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Pr="001C7B43">
        <w:rPr>
          <w:rFonts w:ascii="Times New Roman" w:hAnsi="Times New Roman" w:cs="Times New Roman"/>
          <w:sz w:val="24"/>
          <w:szCs w:val="24"/>
        </w:rPr>
        <w:t>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lastRenderedPageBreak/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1D689B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7. Органами повседневного управления сельского звена ТП РСЧС (далее - органы) являются:</w:t>
      </w:r>
    </w:p>
    <w:p w:rsidR="001C7B43" w:rsidRPr="001C7B43" w:rsidRDefault="001D689B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D689B">
        <w:rPr>
          <w:rFonts w:ascii="Times New Roman" w:hAnsi="Times New Roman" w:cs="Times New Roman"/>
          <w:sz w:val="24"/>
          <w:szCs w:val="24"/>
        </w:rPr>
        <w:t xml:space="preserve"> </w:t>
      </w:r>
      <w:r w:rsidRPr="001C7B43">
        <w:rPr>
          <w:rFonts w:ascii="Times New Roman" w:hAnsi="Times New Roman" w:cs="Times New Roman"/>
          <w:sz w:val="24"/>
          <w:szCs w:val="24"/>
        </w:rPr>
        <w:t>единая дежурно-диспетчерская служба</w:t>
      </w:r>
      <w:r>
        <w:rPr>
          <w:rFonts w:ascii="Times New Roman" w:hAnsi="Times New Roman" w:cs="Times New Roman"/>
          <w:sz w:val="24"/>
          <w:szCs w:val="24"/>
        </w:rPr>
        <w:t xml:space="preserve"> Новохоперского муниципального района;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 xml:space="preserve">единая дежурно-диспетчерская служба </w:t>
      </w:r>
      <w:r w:rsidR="003B3F55">
        <w:rPr>
          <w:rFonts w:ascii="Times New Roman" w:hAnsi="Times New Roman" w:cs="Times New Roman"/>
          <w:sz w:val="24"/>
          <w:szCs w:val="24"/>
        </w:rPr>
        <w:t>администрации Терновского сельского поселения</w:t>
      </w:r>
      <w:r w:rsidRPr="001C7B43">
        <w:rPr>
          <w:rFonts w:ascii="Times New Roman" w:hAnsi="Times New Roman" w:cs="Times New Roman"/>
          <w:sz w:val="24"/>
          <w:szCs w:val="24"/>
        </w:rPr>
        <w:t>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дежурно-диспетчерские службы организаций (объектов).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</w:t>
      </w:r>
      <w:r w:rsidR="003B3F55">
        <w:rPr>
          <w:rFonts w:ascii="Times New Roman" w:hAnsi="Times New Roman" w:cs="Times New Roman"/>
          <w:sz w:val="24"/>
          <w:szCs w:val="24"/>
        </w:rPr>
        <w:t>Воронежской</w:t>
      </w:r>
      <w:r w:rsidRPr="001C7B43">
        <w:rPr>
          <w:rFonts w:ascii="Times New Roman" w:hAnsi="Times New Roman" w:cs="Times New Roman"/>
          <w:sz w:val="24"/>
          <w:szCs w:val="24"/>
        </w:rPr>
        <w:t xml:space="preserve"> области, правовыми актами администрации </w:t>
      </w:r>
      <w:r w:rsidR="003B3F55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Pr="001C7B43">
        <w:rPr>
          <w:rFonts w:ascii="Times New Roman" w:hAnsi="Times New Roman" w:cs="Times New Roman"/>
          <w:sz w:val="24"/>
          <w:szCs w:val="24"/>
        </w:rPr>
        <w:t xml:space="preserve"> и решениями руководителей организаций (объектов).</w:t>
      </w:r>
    </w:p>
    <w:p w:rsid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1D689B" w:rsidRPr="001C7B43" w:rsidRDefault="001D689B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приема сообщений о чрезвычайных ситуациях, в том числе вызванных пожарами, используется единый номер вызова экстренных оперативных служб «112» и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 xml:space="preserve">8. К силам и средствам сельского звена ТП РСЧС относятся специально подготовленные силы и средства отраслевых структурных подразделений администрации </w:t>
      </w:r>
      <w:r w:rsidR="003B3F55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Pr="001C7B43">
        <w:rPr>
          <w:rFonts w:ascii="Times New Roman" w:hAnsi="Times New Roman" w:cs="Times New Roman"/>
          <w:sz w:val="24"/>
          <w:szCs w:val="24"/>
        </w:rPr>
        <w:t xml:space="preserve">, организаций и общественных объединений, расположенных в границах </w:t>
      </w:r>
      <w:r w:rsidR="003B3F55">
        <w:rPr>
          <w:rFonts w:ascii="Times New Roman" w:hAnsi="Times New Roman" w:cs="Times New Roman"/>
          <w:sz w:val="24"/>
          <w:szCs w:val="24"/>
        </w:rPr>
        <w:t xml:space="preserve">Терновского </w:t>
      </w:r>
      <w:r w:rsidRPr="001C7B43">
        <w:rPr>
          <w:rFonts w:ascii="Times New Roman" w:hAnsi="Times New Roman" w:cs="Times New Roman"/>
          <w:sz w:val="24"/>
          <w:szCs w:val="24"/>
        </w:rPr>
        <w:t>сельского поселения, предназначенные и выделяемые (привлекаемые) для предупреждения и ликвидации чрезвычайных ситуаций.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1C7B43" w:rsidRPr="001C7B43" w:rsidRDefault="001C7B43" w:rsidP="001C7B43">
      <w:pPr>
        <w:keepNext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C7B43">
        <w:rPr>
          <w:rFonts w:ascii="Times New Roman" w:hAnsi="Times New Roman" w:cs="Times New Roman"/>
          <w:sz w:val="24"/>
          <w:szCs w:val="24"/>
        </w:rPr>
        <w:t xml:space="preserve">Перечень сил постоянной готовности сельского звена ТП РСЧС входит в </w:t>
      </w:r>
      <w:hyperlink r:id="rId9" w:history="1">
        <w:r w:rsidRPr="001C7B43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перечень</w:t>
        </w:r>
      </w:hyperlink>
      <w:r w:rsidRPr="001C7B43">
        <w:rPr>
          <w:rFonts w:ascii="Times New Roman" w:hAnsi="Times New Roman" w:cs="Times New Roman"/>
          <w:sz w:val="24"/>
          <w:szCs w:val="24"/>
        </w:rPr>
        <w:t xml:space="preserve"> сил постоянной готовности территориальной подсистемы </w:t>
      </w:r>
      <w:r w:rsidR="003B3F55">
        <w:rPr>
          <w:rFonts w:ascii="Times New Roman" w:hAnsi="Times New Roman" w:cs="Times New Roman"/>
          <w:sz w:val="24"/>
          <w:szCs w:val="24"/>
        </w:rPr>
        <w:t>Воронежской</w:t>
      </w:r>
      <w:r w:rsidRPr="001C7B43">
        <w:rPr>
          <w:rFonts w:ascii="Times New Roman" w:hAnsi="Times New Roman" w:cs="Times New Roman"/>
          <w:sz w:val="24"/>
          <w:szCs w:val="24"/>
        </w:rPr>
        <w:t xml:space="preserve"> области единой государственной системы предупреждения и ликвидации чрезвычайных ситуаций, утвержденный </w:t>
      </w:r>
      <w:hyperlink r:id="rId10" w:history="1">
        <w:r w:rsidRPr="001C7B43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постановлением</w:t>
        </w:r>
      </w:hyperlink>
      <w:r w:rsidRPr="001C7B43">
        <w:rPr>
          <w:rFonts w:ascii="Times New Roman" w:hAnsi="Times New Roman" w:cs="Times New Roman"/>
          <w:sz w:val="24"/>
          <w:szCs w:val="24"/>
        </w:rPr>
        <w:t xml:space="preserve"> Губернатора </w:t>
      </w:r>
      <w:r w:rsidR="003B3F55">
        <w:rPr>
          <w:rFonts w:ascii="Times New Roman" w:hAnsi="Times New Roman" w:cs="Times New Roman"/>
          <w:sz w:val="24"/>
          <w:szCs w:val="24"/>
        </w:rPr>
        <w:t>Воронежской</w:t>
      </w:r>
      <w:r w:rsidRPr="001C7B43">
        <w:rPr>
          <w:rFonts w:ascii="Times New Roman" w:hAnsi="Times New Roman" w:cs="Times New Roman"/>
          <w:sz w:val="24"/>
          <w:szCs w:val="24"/>
        </w:rPr>
        <w:t xml:space="preserve"> области «О территориальной подсистеме </w:t>
      </w:r>
      <w:r w:rsidR="003B3F55">
        <w:rPr>
          <w:rFonts w:ascii="Times New Roman" w:hAnsi="Times New Roman" w:cs="Times New Roman"/>
          <w:sz w:val="24"/>
          <w:szCs w:val="24"/>
        </w:rPr>
        <w:t xml:space="preserve">Воронежской </w:t>
      </w:r>
      <w:r w:rsidRPr="001C7B43">
        <w:rPr>
          <w:rFonts w:ascii="Times New Roman" w:hAnsi="Times New Roman" w:cs="Times New Roman"/>
          <w:sz w:val="24"/>
          <w:szCs w:val="24"/>
        </w:rPr>
        <w:t xml:space="preserve">области единой государственной системы предупреждения и </w:t>
      </w:r>
      <w:r w:rsidRPr="001C7B43">
        <w:rPr>
          <w:rFonts w:ascii="Times New Roman" w:hAnsi="Times New Roman" w:cs="Times New Roman"/>
          <w:sz w:val="24"/>
          <w:szCs w:val="24"/>
        </w:rPr>
        <w:lastRenderedPageBreak/>
        <w:t>ликвидации чрезвычайных ситуаций» (по согласованию с Главным управлением Министерства Российской Федерации по делам гражданской обороны, чрезвычайным ситуациям и ликвидации</w:t>
      </w:r>
      <w:proofErr w:type="gramEnd"/>
      <w:r w:rsidRPr="001C7B43">
        <w:rPr>
          <w:rFonts w:ascii="Times New Roman" w:hAnsi="Times New Roman" w:cs="Times New Roman"/>
          <w:sz w:val="24"/>
          <w:szCs w:val="24"/>
        </w:rPr>
        <w:t xml:space="preserve"> последствий стихийных бедствий по </w:t>
      </w:r>
      <w:r w:rsidR="003B3F55">
        <w:rPr>
          <w:rFonts w:ascii="Times New Roman" w:hAnsi="Times New Roman" w:cs="Times New Roman"/>
          <w:sz w:val="24"/>
          <w:szCs w:val="24"/>
        </w:rPr>
        <w:t>Воронежской</w:t>
      </w:r>
      <w:r w:rsidRPr="001C7B43">
        <w:rPr>
          <w:rFonts w:ascii="Times New Roman" w:hAnsi="Times New Roman" w:cs="Times New Roman"/>
          <w:sz w:val="24"/>
          <w:szCs w:val="24"/>
        </w:rPr>
        <w:t xml:space="preserve"> области), и определяется приложением к Плану действий по предупреждению и ликвидации чрезвычайных ситуаций природного и техногенного характера </w:t>
      </w:r>
      <w:r w:rsidR="003B3F55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Pr="001C7B43">
        <w:rPr>
          <w:rFonts w:ascii="Times New Roman" w:hAnsi="Times New Roman" w:cs="Times New Roman"/>
          <w:sz w:val="24"/>
          <w:szCs w:val="24"/>
        </w:rPr>
        <w:t xml:space="preserve">, утверждаемому главой администрации </w:t>
      </w:r>
      <w:r w:rsidR="003B3F55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Pr="001C7B43">
        <w:rPr>
          <w:rFonts w:ascii="Times New Roman" w:hAnsi="Times New Roman" w:cs="Times New Roman"/>
          <w:sz w:val="24"/>
          <w:szCs w:val="24"/>
        </w:rPr>
        <w:t>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 xml:space="preserve">Состав и структуру сил постоянной готовности определяют создающие их органы местного самоуправления </w:t>
      </w:r>
      <w:r w:rsidR="003B3F55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Pr="001C7B43">
        <w:rPr>
          <w:rFonts w:ascii="Times New Roman" w:hAnsi="Times New Roman" w:cs="Times New Roman"/>
          <w:sz w:val="24"/>
          <w:szCs w:val="24"/>
        </w:rPr>
        <w:t>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</w:t>
      </w:r>
      <w:r w:rsidR="003B3F55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="003B3F55" w:rsidRPr="001C7B43">
        <w:rPr>
          <w:rFonts w:ascii="Times New Roman" w:hAnsi="Times New Roman" w:cs="Times New Roman"/>
          <w:sz w:val="24"/>
          <w:szCs w:val="24"/>
        </w:rPr>
        <w:t xml:space="preserve"> </w:t>
      </w:r>
      <w:r w:rsidRPr="001C7B43">
        <w:rPr>
          <w:rFonts w:ascii="Times New Roman" w:hAnsi="Times New Roman" w:cs="Times New Roman"/>
          <w:sz w:val="24"/>
          <w:szCs w:val="24"/>
        </w:rPr>
        <w:t>осуществляет в установленном порядке комитет гражданской защиты населения администрации</w:t>
      </w:r>
      <w:r w:rsidR="003B3F55" w:rsidRPr="003B3F55">
        <w:rPr>
          <w:rFonts w:ascii="Times New Roman" w:hAnsi="Times New Roman" w:cs="Times New Roman"/>
          <w:sz w:val="24"/>
          <w:szCs w:val="24"/>
        </w:rPr>
        <w:t xml:space="preserve"> </w:t>
      </w:r>
      <w:r w:rsidR="003B3F55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 xml:space="preserve">по решению органов исполнительной власти </w:t>
      </w:r>
      <w:r w:rsidR="003B3F55">
        <w:rPr>
          <w:rFonts w:ascii="Times New Roman" w:hAnsi="Times New Roman" w:cs="Times New Roman"/>
          <w:sz w:val="24"/>
          <w:szCs w:val="24"/>
        </w:rPr>
        <w:t>Воронежской</w:t>
      </w:r>
      <w:r w:rsidRPr="001C7B43">
        <w:rPr>
          <w:rFonts w:ascii="Times New Roman" w:hAnsi="Times New Roman" w:cs="Times New Roman"/>
          <w:sz w:val="24"/>
          <w:szCs w:val="24"/>
        </w:rPr>
        <w:t xml:space="preserve"> области, администрации </w:t>
      </w:r>
      <w:r w:rsidR="003B3F55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Pr="001C7B43">
        <w:rPr>
          <w:rFonts w:ascii="Times New Roman" w:hAnsi="Times New Roman" w:cs="Times New Roman"/>
          <w:sz w:val="24"/>
          <w:szCs w:val="24"/>
        </w:rPr>
        <w:t>, руководителей организаций, осуществляющих руководство деятельностью указанных служб и формирований.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11. Для ликвидации чрезвычайных ситуаций создаются и используются: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 xml:space="preserve">резервы финансовых и материальных ресурсов </w:t>
      </w:r>
      <w:r w:rsidR="003B3F55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Pr="001C7B43">
        <w:rPr>
          <w:rFonts w:ascii="Times New Roman" w:hAnsi="Times New Roman" w:cs="Times New Roman"/>
          <w:sz w:val="24"/>
          <w:szCs w:val="24"/>
        </w:rPr>
        <w:t>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 xml:space="preserve">резервы финансовых и материальных ресурсов организаций и общественных объединений </w:t>
      </w:r>
      <w:r w:rsidR="003B3F55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Pr="001C7B43">
        <w:rPr>
          <w:rFonts w:ascii="Times New Roman" w:hAnsi="Times New Roman" w:cs="Times New Roman"/>
          <w:sz w:val="24"/>
          <w:szCs w:val="24"/>
        </w:rPr>
        <w:t>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</w:t>
      </w:r>
      <w:r w:rsidR="003B3F55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Pr="001C7B43">
        <w:rPr>
          <w:rFonts w:ascii="Times New Roman" w:hAnsi="Times New Roman" w:cs="Times New Roman"/>
          <w:sz w:val="24"/>
          <w:szCs w:val="24"/>
        </w:rPr>
        <w:t>, на объектовом уровне - решением руководителей организаций.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lastRenderedPageBreak/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1C7B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7B43">
        <w:rPr>
          <w:rFonts w:ascii="Times New Roman" w:hAnsi="Times New Roman" w:cs="Times New Roman"/>
          <w:sz w:val="24"/>
          <w:szCs w:val="24"/>
        </w:rPr>
        <w:t xml:space="preserve"> их созданием, хранением, использованием и восполнением устанавливаются создающим их органом.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2" w:name="sub_1012"/>
      <w:r w:rsidRPr="001C7B43">
        <w:rPr>
          <w:rFonts w:ascii="Times New Roman" w:hAnsi="Times New Roman" w:cs="Times New Roman"/>
          <w:sz w:val="24"/>
          <w:szCs w:val="24"/>
        </w:rPr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1C7B4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C7B43">
        <w:rPr>
          <w:rFonts w:ascii="Times New Roman" w:hAnsi="Times New Roman" w:cs="Times New Roman"/>
          <w:sz w:val="24"/>
          <w:szCs w:val="24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2"/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</w:t>
      </w:r>
      <w:r w:rsidR="003B3F55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Pr="001C7B43">
        <w:rPr>
          <w:rFonts w:ascii="Times New Roman" w:hAnsi="Times New Roman" w:cs="Times New Roman"/>
          <w:sz w:val="24"/>
          <w:szCs w:val="24"/>
        </w:rPr>
        <w:t xml:space="preserve"> и организациями в порядке, установленном Правительством Российской Федерации, нормативными правовыми актами Губернатора </w:t>
      </w:r>
      <w:r w:rsidR="003B3F55">
        <w:rPr>
          <w:rFonts w:ascii="Times New Roman" w:hAnsi="Times New Roman" w:cs="Times New Roman"/>
          <w:sz w:val="24"/>
          <w:szCs w:val="24"/>
        </w:rPr>
        <w:t>Воронежской</w:t>
      </w:r>
      <w:r w:rsidRPr="001C7B43">
        <w:rPr>
          <w:rFonts w:ascii="Times New Roman" w:hAnsi="Times New Roman" w:cs="Times New Roman"/>
          <w:sz w:val="24"/>
          <w:szCs w:val="24"/>
        </w:rPr>
        <w:t xml:space="preserve"> области и администрации </w:t>
      </w:r>
      <w:r w:rsidR="003B3F55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Pr="001C7B43">
        <w:rPr>
          <w:rFonts w:ascii="Times New Roman" w:hAnsi="Times New Roman" w:cs="Times New Roman"/>
          <w:sz w:val="24"/>
          <w:szCs w:val="24"/>
        </w:rPr>
        <w:t>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 w:rsidR="003B3F55">
        <w:rPr>
          <w:rFonts w:ascii="Times New Roman" w:hAnsi="Times New Roman" w:cs="Times New Roman"/>
          <w:sz w:val="24"/>
          <w:szCs w:val="24"/>
        </w:rPr>
        <w:t>Воронежской</w:t>
      </w:r>
      <w:r w:rsidRPr="001C7B43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3" w:name="sub_1013"/>
      <w:r w:rsidRPr="001C7B43">
        <w:rPr>
          <w:rFonts w:ascii="Times New Roman" w:hAnsi="Times New Roman" w:cs="Times New Roman"/>
          <w:sz w:val="24"/>
          <w:szCs w:val="24"/>
        </w:rPr>
        <w:t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</w:t>
      </w:r>
      <w:r w:rsidR="003B3F55" w:rsidRPr="003B3F55">
        <w:rPr>
          <w:rFonts w:ascii="Times New Roman" w:hAnsi="Times New Roman" w:cs="Times New Roman"/>
          <w:sz w:val="24"/>
          <w:szCs w:val="24"/>
        </w:rPr>
        <w:t xml:space="preserve"> </w:t>
      </w:r>
      <w:r w:rsidR="003B3F55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="003B3F55" w:rsidRPr="001C7B43">
        <w:rPr>
          <w:rFonts w:ascii="Times New Roman" w:hAnsi="Times New Roman" w:cs="Times New Roman"/>
          <w:sz w:val="24"/>
          <w:szCs w:val="24"/>
        </w:rPr>
        <w:t xml:space="preserve"> </w:t>
      </w:r>
      <w:r w:rsidRPr="001C7B43">
        <w:rPr>
          <w:rFonts w:ascii="Times New Roman" w:hAnsi="Times New Roman" w:cs="Times New Roman"/>
          <w:sz w:val="24"/>
          <w:szCs w:val="24"/>
        </w:rPr>
        <w:t xml:space="preserve">разрабатываемого комитетом гражданской защиты населения администрации </w:t>
      </w:r>
      <w:r w:rsidR="003B3F55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Pr="001C7B43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</w:t>
      </w:r>
      <w:r w:rsidR="00F34E1B">
        <w:rPr>
          <w:rFonts w:ascii="Times New Roman" w:hAnsi="Times New Roman" w:cs="Times New Roman"/>
          <w:sz w:val="24"/>
          <w:szCs w:val="24"/>
        </w:rPr>
        <w:t xml:space="preserve"> </w:t>
      </w:r>
      <w:r w:rsidR="003B3F55">
        <w:rPr>
          <w:rFonts w:ascii="Times New Roman" w:hAnsi="Times New Roman" w:cs="Times New Roman"/>
          <w:sz w:val="24"/>
          <w:szCs w:val="24"/>
        </w:rPr>
        <w:t>Воронежской</w:t>
      </w:r>
      <w:r w:rsidRPr="001C7B43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4" w:name="sub_1014"/>
      <w:r w:rsidRPr="001C7B43">
        <w:rPr>
          <w:rFonts w:ascii="Times New Roman" w:hAnsi="Times New Roman" w:cs="Times New Roman"/>
          <w:sz w:val="24"/>
          <w:szCs w:val="24"/>
        </w:rPr>
        <w:t xml:space="preserve">14. При отсутствии угрозы возникновения чрезвычайных ситуаций на объектах, территории </w:t>
      </w:r>
      <w:r w:rsidR="003B3F55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="003B3F55" w:rsidRPr="001C7B43">
        <w:rPr>
          <w:rFonts w:ascii="Times New Roman" w:hAnsi="Times New Roman" w:cs="Times New Roman"/>
          <w:sz w:val="24"/>
          <w:szCs w:val="24"/>
        </w:rPr>
        <w:t xml:space="preserve"> </w:t>
      </w:r>
      <w:r w:rsidRPr="001C7B43">
        <w:rPr>
          <w:rFonts w:ascii="Times New Roman" w:hAnsi="Times New Roman" w:cs="Times New Roman"/>
          <w:sz w:val="24"/>
          <w:szCs w:val="24"/>
        </w:rPr>
        <w:t>органы управления и силы сельского звена ТП РСЧС функционируют в режиме повседневной деятельности.</w:t>
      </w:r>
    </w:p>
    <w:bookmarkEnd w:id="4"/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 xml:space="preserve">Решениями главы администрации </w:t>
      </w:r>
      <w:r w:rsidR="008129B4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Pr="001C7B43">
        <w:rPr>
          <w:rFonts w:ascii="Times New Roman" w:hAnsi="Times New Roman" w:cs="Times New Roman"/>
          <w:sz w:val="24"/>
          <w:szCs w:val="24"/>
        </w:rPr>
        <w:t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lastRenderedPageBreak/>
        <w:t>режим повышенной готовности - при угрозе возникновения чрезвычайных ситуаций;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режим чрезвычайной ситуации - при возникновении и ликвидации чрезвычайных ситуаций.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5" w:name="sub_1015"/>
      <w:r w:rsidRPr="001C7B43">
        <w:rPr>
          <w:rFonts w:ascii="Times New Roman" w:hAnsi="Times New Roman" w:cs="Times New Roman"/>
          <w:sz w:val="24"/>
          <w:szCs w:val="24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5"/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 xml:space="preserve">местный уровень реагирования - решением главы администрации </w:t>
      </w:r>
      <w:r w:rsidR="008129B4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Pr="001C7B43">
        <w:rPr>
          <w:rFonts w:ascii="Times New Roman" w:hAnsi="Times New Roman" w:cs="Times New Roman"/>
          <w:sz w:val="24"/>
          <w:szCs w:val="24"/>
        </w:rPr>
        <w:t xml:space="preserve"> при ликвидации чрезвычайной ситуации силами и средствами организаций и органов местного самоуправления </w:t>
      </w:r>
      <w:r w:rsidR="008129B4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Pr="001C7B43">
        <w:rPr>
          <w:rFonts w:ascii="Times New Roman" w:hAnsi="Times New Roman" w:cs="Times New Roman"/>
          <w:sz w:val="24"/>
          <w:szCs w:val="24"/>
        </w:rPr>
        <w:t xml:space="preserve">, оказавшимися в зоне чрезвычайной ситуации, если зона чрезвычайной ситуации находится в пределах территории сельского поселения </w:t>
      </w:r>
      <w:r w:rsidR="008129B4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Pr="001C7B43">
        <w:rPr>
          <w:rFonts w:ascii="Times New Roman" w:hAnsi="Times New Roman" w:cs="Times New Roman"/>
          <w:sz w:val="24"/>
          <w:szCs w:val="24"/>
        </w:rPr>
        <w:t>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C7B43">
        <w:rPr>
          <w:rFonts w:ascii="Times New Roman" w:hAnsi="Times New Roman" w:cs="Times New Roman"/>
          <w:sz w:val="24"/>
          <w:szCs w:val="24"/>
        </w:rPr>
        <w:t xml:space="preserve">региональный (межмуниципальный) уровень реагирования - решением Губернатора </w:t>
      </w:r>
      <w:r w:rsidR="008129B4">
        <w:rPr>
          <w:rFonts w:ascii="Times New Roman" w:hAnsi="Times New Roman" w:cs="Times New Roman"/>
          <w:sz w:val="24"/>
          <w:szCs w:val="24"/>
        </w:rPr>
        <w:t xml:space="preserve">Воронежской </w:t>
      </w:r>
      <w:r w:rsidRPr="001C7B43">
        <w:rPr>
          <w:rFonts w:ascii="Times New Roman" w:hAnsi="Times New Roman" w:cs="Times New Roman"/>
          <w:sz w:val="24"/>
          <w:szCs w:val="24"/>
        </w:rPr>
        <w:t>области при ликвидации чрезвычайной ситуации силами и средствами организаций, органов местного самоуправления</w:t>
      </w:r>
      <w:r w:rsidR="008129B4" w:rsidRPr="008129B4">
        <w:rPr>
          <w:rFonts w:ascii="Times New Roman" w:hAnsi="Times New Roman" w:cs="Times New Roman"/>
          <w:sz w:val="24"/>
          <w:szCs w:val="24"/>
        </w:rPr>
        <w:t xml:space="preserve"> </w:t>
      </w:r>
      <w:r w:rsidR="008129B4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="008129B4" w:rsidRPr="001C7B43">
        <w:rPr>
          <w:rFonts w:ascii="Times New Roman" w:hAnsi="Times New Roman" w:cs="Times New Roman"/>
          <w:sz w:val="24"/>
          <w:szCs w:val="24"/>
        </w:rPr>
        <w:t xml:space="preserve"> </w:t>
      </w:r>
      <w:r w:rsidRPr="001C7B43">
        <w:rPr>
          <w:rFonts w:ascii="Times New Roman" w:hAnsi="Times New Roman" w:cs="Times New Roman"/>
          <w:sz w:val="24"/>
          <w:szCs w:val="24"/>
        </w:rPr>
        <w:t xml:space="preserve">и органов исполнительной власти </w:t>
      </w:r>
      <w:r w:rsidR="005B0282">
        <w:rPr>
          <w:rFonts w:ascii="Times New Roman" w:hAnsi="Times New Roman" w:cs="Times New Roman"/>
          <w:sz w:val="24"/>
          <w:szCs w:val="24"/>
        </w:rPr>
        <w:t>Воронежской</w:t>
      </w:r>
      <w:r w:rsidRPr="001C7B43">
        <w:rPr>
          <w:rFonts w:ascii="Times New Roman" w:hAnsi="Times New Roman" w:cs="Times New Roman"/>
          <w:sz w:val="24"/>
          <w:szCs w:val="24"/>
        </w:rPr>
        <w:t xml:space="preserve">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</w:t>
      </w:r>
      <w:r w:rsidR="005B0282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="005B0282" w:rsidRPr="001C7B43">
        <w:rPr>
          <w:rFonts w:ascii="Times New Roman" w:hAnsi="Times New Roman" w:cs="Times New Roman"/>
          <w:sz w:val="24"/>
          <w:szCs w:val="24"/>
        </w:rPr>
        <w:t xml:space="preserve"> </w:t>
      </w:r>
      <w:r w:rsidRPr="001C7B43">
        <w:rPr>
          <w:rFonts w:ascii="Times New Roman" w:hAnsi="Times New Roman" w:cs="Times New Roman"/>
          <w:sz w:val="24"/>
          <w:szCs w:val="24"/>
        </w:rPr>
        <w:t xml:space="preserve">если зона чрезвычайной ситуации находится в пределах территории </w:t>
      </w:r>
      <w:r w:rsidR="005B0282">
        <w:rPr>
          <w:rFonts w:ascii="Times New Roman" w:hAnsi="Times New Roman" w:cs="Times New Roman"/>
          <w:sz w:val="24"/>
          <w:szCs w:val="24"/>
        </w:rPr>
        <w:t xml:space="preserve">Воронежской </w:t>
      </w:r>
      <w:r w:rsidRPr="001C7B43">
        <w:rPr>
          <w:rFonts w:ascii="Times New Roman" w:hAnsi="Times New Roman" w:cs="Times New Roman"/>
          <w:sz w:val="24"/>
          <w:szCs w:val="24"/>
        </w:rPr>
        <w:t>области.</w:t>
      </w:r>
      <w:proofErr w:type="gramEnd"/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6" w:name="sub_1016"/>
      <w:r w:rsidRPr="001C7B43">
        <w:rPr>
          <w:rFonts w:ascii="Times New Roman" w:hAnsi="Times New Roman" w:cs="Times New Roman"/>
          <w:sz w:val="24"/>
          <w:szCs w:val="24"/>
        </w:rPr>
        <w:t xml:space="preserve">16. Решениями главы администрации </w:t>
      </w:r>
      <w:r w:rsidR="005B0282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Pr="001C7B43">
        <w:rPr>
          <w:rFonts w:ascii="Times New Roman" w:hAnsi="Times New Roman" w:cs="Times New Roman"/>
          <w:sz w:val="24"/>
          <w:szCs w:val="24"/>
        </w:rPr>
        <w:t xml:space="preserve">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6"/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lastRenderedPageBreak/>
        <w:t>перечень мер по обеспечению защиты населения от чрезвычайной ситуации или организации работ по ее ликвидации;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</w:t>
      </w:r>
      <w:r w:rsidR="005B0282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Pr="001C7B43">
        <w:rPr>
          <w:rFonts w:ascii="Times New Roman" w:hAnsi="Times New Roman" w:cs="Times New Roman"/>
          <w:sz w:val="24"/>
          <w:szCs w:val="24"/>
        </w:rPr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7" w:name="sub_1017"/>
      <w:r w:rsidRPr="001C7B43">
        <w:rPr>
          <w:rFonts w:ascii="Times New Roman" w:hAnsi="Times New Roman" w:cs="Times New Roman"/>
          <w:sz w:val="24"/>
          <w:szCs w:val="24"/>
        </w:rPr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r w:rsidR="005B0282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Pr="001C7B43">
        <w:rPr>
          <w:rFonts w:ascii="Times New Roman" w:hAnsi="Times New Roman" w:cs="Times New Roman"/>
          <w:sz w:val="24"/>
          <w:szCs w:val="24"/>
        </w:rPr>
        <w:t>, руководители организаций отменяют установленные режимы функционирования.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8" w:name="sub_1018"/>
      <w:bookmarkEnd w:id="7"/>
      <w:r w:rsidRPr="001C7B43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1C7B43">
        <w:rPr>
          <w:rFonts w:ascii="Times New Roman" w:hAnsi="Times New Roman" w:cs="Times New Roman"/>
          <w:sz w:val="24"/>
          <w:szCs w:val="24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 </w:t>
      </w:r>
      <w:r w:rsidR="005B0282">
        <w:rPr>
          <w:rFonts w:ascii="Times New Roman" w:hAnsi="Times New Roman" w:cs="Times New Roman"/>
          <w:sz w:val="24"/>
          <w:szCs w:val="24"/>
        </w:rPr>
        <w:t xml:space="preserve">Терновского сельского поселения </w:t>
      </w:r>
      <w:r w:rsidRPr="001C7B43">
        <w:rPr>
          <w:rFonts w:ascii="Times New Roman" w:hAnsi="Times New Roman" w:cs="Times New Roman"/>
          <w:sz w:val="24"/>
          <w:szCs w:val="24"/>
        </w:rPr>
        <w:t xml:space="preserve"> или должностное лицо структурного подразделения администрации </w:t>
      </w:r>
      <w:r w:rsidR="005B0282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="005B0282" w:rsidRPr="001C7B43">
        <w:rPr>
          <w:rFonts w:ascii="Times New Roman" w:hAnsi="Times New Roman" w:cs="Times New Roman"/>
          <w:sz w:val="24"/>
          <w:szCs w:val="24"/>
        </w:rPr>
        <w:t xml:space="preserve"> </w:t>
      </w:r>
      <w:r w:rsidR="005B0282">
        <w:rPr>
          <w:rFonts w:ascii="Times New Roman" w:hAnsi="Times New Roman" w:cs="Times New Roman"/>
          <w:sz w:val="24"/>
          <w:szCs w:val="24"/>
        </w:rPr>
        <w:t xml:space="preserve"> </w:t>
      </w:r>
      <w:r w:rsidRPr="001C7B43">
        <w:rPr>
          <w:rFonts w:ascii="Times New Roman" w:hAnsi="Times New Roman" w:cs="Times New Roman"/>
          <w:sz w:val="24"/>
          <w:szCs w:val="24"/>
        </w:rPr>
        <w:t>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</w:t>
      </w:r>
      <w:proofErr w:type="gramEnd"/>
      <w:r w:rsidRPr="001C7B43">
        <w:rPr>
          <w:rFonts w:ascii="Times New Roman" w:hAnsi="Times New Roman" w:cs="Times New Roman"/>
          <w:sz w:val="24"/>
          <w:szCs w:val="24"/>
        </w:rPr>
        <w:t xml:space="preserve"> и территорий от чрезвычайных ситуаций:</w:t>
      </w:r>
    </w:p>
    <w:bookmarkEnd w:id="8"/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proofErr w:type="spellStart"/>
      <w:r w:rsidRPr="001C7B43">
        <w:rPr>
          <w:rFonts w:ascii="Times New Roman" w:hAnsi="Times New Roman" w:cs="Times New Roman"/>
          <w:sz w:val="24"/>
          <w:szCs w:val="24"/>
        </w:rPr>
        <w:t>разбронирования</w:t>
      </w:r>
      <w:proofErr w:type="spellEnd"/>
      <w:r w:rsidRPr="001C7B43">
        <w:rPr>
          <w:rFonts w:ascii="Times New Roman" w:hAnsi="Times New Roman" w:cs="Times New Roman"/>
          <w:sz w:val="24"/>
          <w:szCs w:val="24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определяет порядок использования транспортных средств, сре</w:t>
      </w:r>
      <w:proofErr w:type="gramStart"/>
      <w:r w:rsidRPr="001C7B4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C7B43">
        <w:rPr>
          <w:rFonts w:ascii="Times New Roman" w:hAnsi="Times New Roman" w:cs="Times New Roman"/>
          <w:sz w:val="24"/>
          <w:szCs w:val="24"/>
        </w:rPr>
        <w:t xml:space="preserve">язи и оповещения, а также иного имущества органов местного самоуправления </w:t>
      </w:r>
      <w:r w:rsidR="005B0282">
        <w:rPr>
          <w:rFonts w:ascii="Times New Roman" w:hAnsi="Times New Roman" w:cs="Times New Roman"/>
          <w:sz w:val="24"/>
          <w:szCs w:val="24"/>
        </w:rPr>
        <w:t xml:space="preserve">Терновского сельского поселения </w:t>
      </w:r>
      <w:r w:rsidRPr="001C7B43">
        <w:rPr>
          <w:rFonts w:ascii="Times New Roman" w:hAnsi="Times New Roman" w:cs="Times New Roman"/>
          <w:sz w:val="24"/>
          <w:szCs w:val="24"/>
        </w:rPr>
        <w:t xml:space="preserve"> и организаций;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C7B43">
        <w:rPr>
          <w:rFonts w:ascii="Times New Roman" w:hAnsi="Times New Roman" w:cs="Times New Roman"/>
          <w:sz w:val="24"/>
          <w:szCs w:val="24"/>
        </w:rPr>
        <w:lastRenderedPageBreak/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проводит эвакуационные мероприятия,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привлекает на добровольной основе население к ликвидации возникшей чрезвычайной ситуации.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</w:t>
      </w:r>
      <w:r w:rsidR="005B0282" w:rsidRPr="005B0282">
        <w:rPr>
          <w:rFonts w:ascii="Times New Roman" w:hAnsi="Times New Roman" w:cs="Times New Roman"/>
          <w:sz w:val="24"/>
          <w:szCs w:val="24"/>
        </w:rPr>
        <w:t xml:space="preserve"> </w:t>
      </w:r>
      <w:r w:rsidR="005B0282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="005B0282" w:rsidRPr="001C7B43">
        <w:rPr>
          <w:rFonts w:ascii="Times New Roman" w:hAnsi="Times New Roman" w:cs="Times New Roman"/>
          <w:sz w:val="24"/>
          <w:szCs w:val="24"/>
        </w:rPr>
        <w:t xml:space="preserve"> </w:t>
      </w:r>
      <w:r w:rsidRPr="001C7B43">
        <w:rPr>
          <w:rFonts w:ascii="Times New Roman" w:hAnsi="Times New Roman" w:cs="Times New Roman"/>
          <w:sz w:val="24"/>
          <w:szCs w:val="24"/>
        </w:rPr>
        <w:t>и руководителей организаций, на территории которых произошла чрезвычайная ситуация.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9" w:name="sub_1019"/>
      <w:r w:rsidRPr="001C7B43">
        <w:rPr>
          <w:rFonts w:ascii="Times New Roman" w:hAnsi="Times New Roman" w:cs="Times New Roman"/>
          <w:sz w:val="24"/>
          <w:szCs w:val="24"/>
        </w:rPr>
        <w:t>19. Основными мероприятиями, проводимыми органами управления и силами сельского звена ТП РСЧС являются: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10" w:name="sub_1191"/>
      <w:bookmarkEnd w:id="9"/>
      <w:r w:rsidRPr="001C7B43">
        <w:rPr>
          <w:rFonts w:ascii="Times New Roman" w:hAnsi="Times New Roman" w:cs="Times New Roman"/>
          <w:sz w:val="24"/>
          <w:szCs w:val="24"/>
        </w:rPr>
        <w:t>19.1. В режиме повседневной деятельности:</w:t>
      </w:r>
    </w:p>
    <w:bookmarkEnd w:id="10"/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изучение состояния окружающей среды и прогнозирование чрезвычайных ситуаций;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подготовка населения к действиям в чрезвычайных ситуациях;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 w:rsidR="005B0282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Pr="001C7B43">
        <w:rPr>
          <w:rFonts w:ascii="Times New Roman" w:hAnsi="Times New Roman" w:cs="Times New Roman"/>
          <w:sz w:val="24"/>
          <w:szCs w:val="24"/>
        </w:rPr>
        <w:t>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lastRenderedPageBreak/>
        <w:t>осуществление в пределах своих полномочий необходимых видов страхования;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11" w:name="sub_1192"/>
      <w:r w:rsidRPr="001C7B43">
        <w:rPr>
          <w:rFonts w:ascii="Times New Roman" w:hAnsi="Times New Roman" w:cs="Times New Roman"/>
          <w:sz w:val="24"/>
          <w:szCs w:val="24"/>
        </w:rPr>
        <w:t>19.2. В режиме повышенной готовности:</w:t>
      </w:r>
    </w:p>
    <w:bookmarkEnd w:id="11"/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gramStart"/>
      <w:r w:rsidRPr="001C7B4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C7B43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оповещение главы администрации</w:t>
      </w:r>
      <w:r w:rsidR="005B0282" w:rsidRPr="005B0282">
        <w:rPr>
          <w:rFonts w:ascii="Times New Roman" w:hAnsi="Times New Roman" w:cs="Times New Roman"/>
          <w:sz w:val="24"/>
          <w:szCs w:val="24"/>
        </w:rPr>
        <w:t xml:space="preserve"> </w:t>
      </w:r>
      <w:r w:rsidR="005B0282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proofErr w:type="gramStart"/>
      <w:r w:rsidR="005B0282" w:rsidRPr="001C7B43">
        <w:rPr>
          <w:rFonts w:ascii="Times New Roman" w:hAnsi="Times New Roman" w:cs="Times New Roman"/>
          <w:sz w:val="24"/>
          <w:szCs w:val="24"/>
        </w:rPr>
        <w:t xml:space="preserve"> </w:t>
      </w:r>
      <w:r w:rsidR="00D550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55052">
        <w:rPr>
          <w:rFonts w:ascii="Times New Roman" w:hAnsi="Times New Roman" w:cs="Times New Roman"/>
          <w:sz w:val="24"/>
          <w:szCs w:val="24"/>
        </w:rPr>
        <w:t xml:space="preserve"> </w:t>
      </w:r>
      <w:r w:rsidRPr="001C7B43">
        <w:rPr>
          <w:rFonts w:ascii="Times New Roman" w:hAnsi="Times New Roman" w:cs="Times New Roman"/>
          <w:sz w:val="24"/>
          <w:szCs w:val="24"/>
        </w:rPr>
        <w:t>организаций, населения о возможности возникновения чрезвычайной ситуации;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уточнение планов действий по предупреждению и ликвидации чрезвычайных ситуаций и иных документов;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проведение при необходимости эвакуационных мероприятий.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12" w:name="sub_1193"/>
      <w:r w:rsidRPr="001C7B43">
        <w:rPr>
          <w:rFonts w:ascii="Times New Roman" w:hAnsi="Times New Roman" w:cs="Times New Roman"/>
          <w:sz w:val="24"/>
          <w:szCs w:val="24"/>
        </w:rPr>
        <w:t>19.3. В режиме чрезвычайной ситуации:</w:t>
      </w:r>
    </w:p>
    <w:bookmarkEnd w:id="12"/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 xml:space="preserve">непрерывный </w:t>
      </w:r>
      <w:proofErr w:type="gramStart"/>
      <w:r w:rsidRPr="001C7B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7B43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lastRenderedPageBreak/>
        <w:t xml:space="preserve">оповещение главы администрации </w:t>
      </w:r>
      <w:r w:rsidR="00D55052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Pr="001C7B43">
        <w:rPr>
          <w:rFonts w:ascii="Times New Roman" w:hAnsi="Times New Roman" w:cs="Times New Roman"/>
          <w:sz w:val="24"/>
          <w:szCs w:val="24"/>
        </w:rPr>
        <w:t xml:space="preserve">, председателя комиссии по предупреждению и ликвидации чрезвычайных ситуаций и обеспечению пожарной безопасности </w:t>
      </w:r>
      <w:r w:rsidR="00D55052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Pr="001C7B43">
        <w:rPr>
          <w:rFonts w:ascii="Times New Roman" w:hAnsi="Times New Roman" w:cs="Times New Roman"/>
          <w:sz w:val="24"/>
          <w:szCs w:val="24"/>
        </w:rPr>
        <w:t>, органов управления и сил сельского звена ТП РСЧС, руководителей организаций, а также населения</w:t>
      </w:r>
      <w:r w:rsidR="00D55052">
        <w:rPr>
          <w:rFonts w:ascii="Times New Roman" w:hAnsi="Times New Roman" w:cs="Times New Roman"/>
          <w:sz w:val="24"/>
          <w:szCs w:val="24"/>
        </w:rPr>
        <w:t xml:space="preserve"> </w:t>
      </w:r>
      <w:r w:rsidR="00D55052" w:rsidRPr="00D55052">
        <w:rPr>
          <w:rFonts w:ascii="Times New Roman" w:hAnsi="Times New Roman" w:cs="Times New Roman"/>
          <w:sz w:val="24"/>
          <w:szCs w:val="24"/>
        </w:rPr>
        <w:t xml:space="preserve"> </w:t>
      </w:r>
      <w:r w:rsidR="00D55052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="00D55052" w:rsidRPr="001C7B43">
        <w:rPr>
          <w:rFonts w:ascii="Times New Roman" w:hAnsi="Times New Roman" w:cs="Times New Roman"/>
          <w:sz w:val="24"/>
          <w:szCs w:val="24"/>
        </w:rPr>
        <w:t xml:space="preserve"> </w:t>
      </w:r>
      <w:r w:rsidRPr="001C7B43">
        <w:rPr>
          <w:rFonts w:ascii="Times New Roman" w:hAnsi="Times New Roman" w:cs="Times New Roman"/>
          <w:sz w:val="24"/>
          <w:szCs w:val="24"/>
        </w:rPr>
        <w:t>о возникающих чрезвычайных ситуациях;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проведение мероприятий по защите населения и территорий от чрезвычайных ситуаций;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 xml:space="preserve">организация и поддержание непрерывного взаимодействия органов местного самоуправления </w:t>
      </w:r>
      <w:r w:rsidR="00D55052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Pr="001C7B43">
        <w:rPr>
          <w:rFonts w:ascii="Times New Roman" w:hAnsi="Times New Roman" w:cs="Times New Roman"/>
          <w:sz w:val="24"/>
          <w:szCs w:val="24"/>
        </w:rPr>
        <w:t xml:space="preserve"> и организаций. Поддержание непрерывного взаимодействия с органами исполнительной власти </w:t>
      </w:r>
      <w:r w:rsidR="00D55052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Pr="001C7B43">
        <w:rPr>
          <w:rFonts w:ascii="Times New Roman" w:hAnsi="Times New Roman" w:cs="Times New Roman"/>
          <w:sz w:val="24"/>
          <w:szCs w:val="24"/>
        </w:rPr>
        <w:t xml:space="preserve"> области и территориальными органами управления федеральных органов исполнительной власти;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проведение мероприятий по жизнеобеспечению населения в чрезвычайных ситуациях.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13" w:name="sub_1020"/>
      <w:r w:rsidRPr="001C7B43">
        <w:rPr>
          <w:rFonts w:ascii="Times New Roman" w:hAnsi="Times New Roman" w:cs="Times New Roman"/>
          <w:sz w:val="24"/>
          <w:szCs w:val="24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3"/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Ликвидация чрезвычайных ситуаций осуществляется: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C7B43">
        <w:rPr>
          <w:rFonts w:ascii="Times New Roman" w:hAnsi="Times New Roman" w:cs="Times New Roman"/>
          <w:sz w:val="24"/>
          <w:szCs w:val="24"/>
        </w:rPr>
        <w:t>локальной</w:t>
      </w:r>
      <w:proofErr w:type="gramEnd"/>
      <w:r w:rsidRPr="001C7B43">
        <w:rPr>
          <w:rFonts w:ascii="Times New Roman" w:hAnsi="Times New Roman" w:cs="Times New Roman"/>
          <w:sz w:val="24"/>
          <w:szCs w:val="24"/>
        </w:rPr>
        <w:t xml:space="preserve"> - силами и средствами организаций </w:t>
      </w:r>
      <w:r w:rsidR="00D55052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Pr="001C7B43">
        <w:rPr>
          <w:rFonts w:ascii="Times New Roman" w:hAnsi="Times New Roman" w:cs="Times New Roman"/>
          <w:sz w:val="24"/>
          <w:szCs w:val="24"/>
        </w:rPr>
        <w:t>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C7B4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1C7B43">
        <w:rPr>
          <w:rFonts w:ascii="Times New Roman" w:hAnsi="Times New Roman" w:cs="Times New Roman"/>
          <w:sz w:val="24"/>
          <w:szCs w:val="24"/>
        </w:rPr>
        <w:t xml:space="preserve"> - силами и средствами сельского звена ТП РСЧС;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 xml:space="preserve">межмуниципальной - силами и средствами сельского звена ТП РСЧС, органов исполнительной власти </w:t>
      </w:r>
      <w:r w:rsidR="00D55052">
        <w:rPr>
          <w:rFonts w:ascii="Times New Roman" w:hAnsi="Times New Roman" w:cs="Times New Roman"/>
          <w:sz w:val="24"/>
          <w:szCs w:val="24"/>
        </w:rPr>
        <w:t>Воронежской</w:t>
      </w:r>
      <w:r w:rsidRPr="001C7B43">
        <w:rPr>
          <w:rFonts w:ascii="Times New Roman" w:hAnsi="Times New Roman" w:cs="Times New Roman"/>
          <w:sz w:val="24"/>
          <w:szCs w:val="24"/>
        </w:rPr>
        <w:t xml:space="preserve"> области, оказавшихся в зоне чрезвычайной ситуации.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При недостаточности указанных сил и сре</w:t>
      </w:r>
      <w:proofErr w:type="gramStart"/>
      <w:r w:rsidRPr="001C7B4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C7B43">
        <w:rPr>
          <w:rFonts w:ascii="Times New Roman" w:hAnsi="Times New Roman" w:cs="Times New Roman"/>
          <w:sz w:val="24"/>
          <w:szCs w:val="24"/>
        </w:rPr>
        <w:t>ивлекаются в установленном порядке силы и средства федеральных органов исполнительной власти.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1C7B43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Pr="001C7B43">
        <w:rPr>
          <w:rFonts w:ascii="Times New Roman" w:hAnsi="Times New Roman" w:cs="Times New Roman"/>
          <w:sz w:val="24"/>
          <w:szCs w:val="24"/>
        </w:rPr>
        <w:t xml:space="preserve"> к полномочиям которых отнесена ликвидация чрезвычайных ситуаций.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14" w:name="sub_1021"/>
      <w:r w:rsidRPr="001C7B43">
        <w:rPr>
          <w:rFonts w:ascii="Times New Roman" w:hAnsi="Times New Roman" w:cs="Times New Roman"/>
          <w:sz w:val="24"/>
          <w:szCs w:val="24"/>
        </w:rPr>
        <w:t>21. Финансовое обеспечение функционирования сельского звена ТП РСЧС осуществляется за счет средств бюджета</w:t>
      </w:r>
      <w:r w:rsidR="00D55052" w:rsidRPr="00D55052">
        <w:rPr>
          <w:rFonts w:ascii="Times New Roman" w:hAnsi="Times New Roman" w:cs="Times New Roman"/>
          <w:sz w:val="24"/>
          <w:szCs w:val="24"/>
        </w:rPr>
        <w:t xml:space="preserve"> </w:t>
      </w:r>
      <w:r w:rsidR="00D55052">
        <w:rPr>
          <w:rFonts w:ascii="Times New Roman" w:hAnsi="Times New Roman" w:cs="Times New Roman"/>
          <w:sz w:val="24"/>
          <w:szCs w:val="24"/>
        </w:rPr>
        <w:t xml:space="preserve">Терновского сельского поселения, </w:t>
      </w:r>
      <w:r w:rsidRPr="001C7B43">
        <w:rPr>
          <w:rFonts w:ascii="Times New Roman" w:hAnsi="Times New Roman" w:cs="Times New Roman"/>
          <w:sz w:val="24"/>
          <w:szCs w:val="24"/>
        </w:rPr>
        <w:t>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4"/>
    <w:p w:rsidR="001C7B43" w:rsidRPr="001C7B43" w:rsidRDefault="001C7B43" w:rsidP="001C7B43">
      <w:pPr>
        <w:keepNext/>
        <w:keepLine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1C7B43" w:rsidRPr="001C7B43" w:rsidRDefault="001C7B43" w:rsidP="001C7B43">
      <w:pPr>
        <w:keepNext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 w:rsidR="00D55052">
        <w:rPr>
          <w:rFonts w:ascii="Times New Roman" w:hAnsi="Times New Roman" w:cs="Times New Roman"/>
          <w:sz w:val="24"/>
          <w:szCs w:val="24"/>
        </w:rPr>
        <w:t>Воронежской</w:t>
      </w:r>
      <w:r w:rsidRPr="001C7B43">
        <w:rPr>
          <w:rFonts w:ascii="Times New Roman" w:hAnsi="Times New Roman" w:cs="Times New Roman"/>
          <w:sz w:val="24"/>
          <w:szCs w:val="24"/>
        </w:rPr>
        <w:t xml:space="preserve"> области и правовыми актами администрации </w:t>
      </w:r>
      <w:r w:rsidR="00D55052">
        <w:rPr>
          <w:rFonts w:ascii="Times New Roman" w:hAnsi="Times New Roman" w:cs="Times New Roman"/>
          <w:sz w:val="24"/>
          <w:szCs w:val="24"/>
        </w:rPr>
        <w:t>Терновского сельского поселения</w:t>
      </w:r>
      <w:r w:rsidRPr="001C7B43">
        <w:rPr>
          <w:rFonts w:ascii="Times New Roman" w:hAnsi="Times New Roman" w:cs="Times New Roman"/>
          <w:sz w:val="24"/>
          <w:szCs w:val="24"/>
        </w:rPr>
        <w:t>.</w:t>
      </w:r>
    </w:p>
    <w:p w:rsidR="001C7B43" w:rsidRPr="001C7B43" w:rsidRDefault="001C7B43" w:rsidP="001C7B43">
      <w:pPr>
        <w:keepNext/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7B43" w:rsidRPr="001C7B43" w:rsidRDefault="001C7B43" w:rsidP="00D55052">
      <w:pPr>
        <w:keepNext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C7B43">
        <w:rPr>
          <w:rFonts w:ascii="Times New Roman" w:hAnsi="Times New Roman" w:cs="Times New Roman"/>
          <w:sz w:val="24"/>
          <w:szCs w:val="24"/>
        </w:rPr>
        <w:br w:type="page"/>
      </w:r>
      <w:r w:rsidRPr="001C7B43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 № 2</w:t>
      </w:r>
    </w:p>
    <w:p w:rsidR="001C7B43" w:rsidRPr="001C7B43" w:rsidRDefault="001C7B43" w:rsidP="00D55052">
      <w:pPr>
        <w:keepNext/>
        <w:spacing w:after="0"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C7B43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1C7B43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Pr="001C7B4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администрации </w:t>
      </w:r>
    </w:p>
    <w:p w:rsidR="001C7B43" w:rsidRPr="001C7B43" w:rsidRDefault="00D55052" w:rsidP="00D55052">
      <w:pPr>
        <w:keepNext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Терновского </w:t>
      </w:r>
      <w:r w:rsidR="001C7B43" w:rsidRPr="001C7B43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1C7B43" w:rsidRPr="001C7B43" w:rsidRDefault="001C7B43" w:rsidP="00D55052">
      <w:pPr>
        <w:keepNext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C7B43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от </w:t>
      </w:r>
      <w:r w:rsidR="00F34E1B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22.05</w:t>
      </w:r>
      <w:r w:rsidR="00D55052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.2015</w:t>
      </w:r>
      <w:r w:rsidRPr="001C7B43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г. № </w:t>
      </w:r>
      <w:r w:rsidR="00F34E1B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23</w:t>
      </w:r>
    </w:p>
    <w:p w:rsidR="001C7B43" w:rsidRPr="001C7B43" w:rsidRDefault="001C7B43" w:rsidP="00D55052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1C7B43" w:rsidRPr="001C7B43" w:rsidRDefault="001C7B43" w:rsidP="00D55052">
      <w:pPr>
        <w:pStyle w:val="1"/>
        <w:keepNext/>
        <w:widowControl w:val="0"/>
        <w:spacing w:after="0"/>
        <w:rPr>
          <w:rFonts w:ascii="Times New Roman" w:hAnsi="Times New Roman"/>
          <w:color w:val="000000"/>
        </w:rPr>
      </w:pPr>
      <w:bookmarkStart w:id="15" w:name="sub_2000"/>
      <w:r w:rsidRPr="001C7B43">
        <w:rPr>
          <w:rFonts w:ascii="Times New Roman" w:hAnsi="Times New Roman"/>
          <w:color w:val="000000"/>
        </w:rPr>
        <w:t>Структура</w:t>
      </w:r>
      <w:r w:rsidRPr="001C7B43">
        <w:rPr>
          <w:rFonts w:ascii="Times New Roman" w:hAnsi="Times New Roman"/>
          <w:color w:val="000000"/>
        </w:rPr>
        <w:br/>
      </w:r>
      <w:bookmarkEnd w:id="15"/>
      <w:r w:rsidRPr="001C7B43">
        <w:rPr>
          <w:rFonts w:ascii="Times New Roman" w:hAnsi="Times New Roman"/>
          <w:bCs w:val="0"/>
          <w:color w:val="000000"/>
        </w:rPr>
        <w:t>муниципального</w:t>
      </w:r>
      <w:r w:rsidRPr="001C7B43">
        <w:rPr>
          <w:rFonts w:ascii="Times New Roman" w:hAnsi="Times New Roman"/>
          <w:b w:val="0"/>
          <w:color w:val="000000"/>
        </w:rPr>
        <w:t xml:space="preserve"> </w:t>
      </w:r>
      <w:r w:rsidRPr="001C7B43">
        <w:rPr>
          <w:rFonts w:ascii="Times New Roman" w:hAnsi="Times New Roman"/>
          <w:bCs w:val="0"/>
          <w:color w:val="000000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1C7B43">
        <w:rPr>
          <w:rFonts w:ascii="Times New Roman" w:hAnsi="Times New Roman"/>
          <w:color w:val="000000"/>
        </w:rPr>
        <w:t xml:space="preserve"> на территории </w:t>
      </w:r>
      <w:r w:rsidR="00D55052">
        <w:rPr>
          <w:rFonts w:ascii="Times New Roman" w:hAnsi="Times New Roman"/>
          <w:color w:val="000000"/>
        </w:rPr>
        <w:t xml:space="preserve">Терновского </w:t>
      </w:r>
      <w:r w:rsidRPr="001C7B43">
        <w:rPr>
          <w:rFonts w:ascii="Times New Roman" w:hAnsi="Times New Roman"/>
          <w:color w:val="000000"/>
        </w:rPr>
        <w:t>сельского поселения</w:t>
      </w: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103"/>
      </w:tblGrid>
      <w:tr w:rsidR="001C7B43" w:rsidRPr="001C7B43" w:rsidTr="00EC483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1C7B43" w:rsidP="001C7B43">
            <w:pPr>
              <w:pStyle w:val="a6"/>
              <w:keepNext/>
              <w:keepLines/>
              <w:ind w:left="-57" w:right="-57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C7B43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1C7B43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1C7B43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1C7B43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1C7B43" w:rsidP="001C7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B43" w:rsidRPr="001C7B43" w:rsidRDefault="001C7B43" w:rsidP="001C7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B43" w:rsidRPr="001C7B43" w:rsidRDefault="001C7B43" w:rsidP="001C7B43">
            <w:pPr>
              <w:pStyle w:val="a6"/>
              <w:keepNext/>
              <w:keepLines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C7B43" w:rsidRPr="001C7B43" w:rsidRDefault="001C7B43" w:rsidP="001C7B43">
            <w:pPr>
              <w:pStyle w:val="a6"/>
              <w:keepNext/>
              <w:keepLines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C7B43">
              <w:rPr>
                <w:rFonts w:ascii="Times New Roman" w:hAnsi="Times New Roman" w:cs="Times New Roman"/>
                <w:b/>
                <w:color w:val="000000"/>
              </w:rPr>
              <w:t>Ведомственная принадлежность</w:t>
            </w:r>
          </w:p>
          <w:p w:rsidR="001C7B43" w:rsidRPr="001C7B43" w:rsidRDefault="001C7B43" w:rsidP="001C7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B43" w:rsidRPr="001C7B43" w:rsidTr="00EC4832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7B43" w:rsidRPr="001C7B43" w:rsidRDefault="001C7B43" w:rsidP="001C7B43">
            <w:pPr>
              <w:pStyle w:val="1"/>
              <w:keepNext/>
              <w:keepLines/>
              <w:spacing w:before="0" w:after="0"/>
              <w:ind w:left="-57" w:right="-57"/>
              <w:jc w:val="left"/>
              <w:rPr>
                <w:rFonts w:ascii="Times New Roman" w:hAnsi="Times New Roman"/>
                <w:color w:val="000000"/>
              </w:rPr>
            </w:pPr>
            <w:r w:rsidRPr="001C7B43">
              <w:rPr>
                <w:rFonts w:ascii="Times New Roman" w:hAnsi="Times New Roman"/>
                <w:color w:val="000000"/>
              </w:rPr>
              <w:t xml:space="preserve">1. </w:t>
            </w:r>
            <w:r w:rsidRPr="001C7B43">
              <w:rPr>
                <w:rFonts w:ascii="Times New Roman" w:hAnsi="Times New Roman"/>
                <w:bCs w:val="0"/>
                <w:color w:val="000000"/>
              </w:rPr>
              <w:t>Муниципальное</w:t>
            </w:r>
            <w:r w:rsidRPr="001C7B43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 w:rsidRPr="001C7B43">
              <w:rPr>
                <w:rFonts w:ascii="Times New Roman" w:hAnsi="Times New Roman"/>
                <w:bCs w:val="0"/>
                <w:color w:val="000000"/>
              </w:rPr>
              <w:t>звено ________________ территориальной подсистемы единой государственной системы предупреждения и ликвидации чрезвычайных ситуаций</w:t>
            </w:r>
            <w:r w:rsidRPr="001C7B43">
              <w:rPr>
                <w:rFonts w:ascii="Times New Roman" w:hAnsi="Times New Roman"/>
                <w:color w:val="000000"/>
              </w:rPr>
              <w:t xml:space="preserve"> на территории сельского поселения</w:t>
            </w:r>
          </w:p>
        </w:tc>
      </w:tr>
      <w:tr w:rsidR="001C7B43" w:rsidRPr="001C7B43" w:rsidTr="00EC4832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7B43" w:rsidRPr="001C7B43" w:rsidRDefault="001C7B43" w:rsidP="001C7B43">
            <w:pPr>
              <w:pStyle w:val="1"/>
              <w:keepNext/>
              <w:keepLines/>
              <w:spacing w:before="0" w:after="0"/>
              <w:ind w:left="-57" w:right="-57"/>
              <w:jc w:val="left"/>
              <w:rPr>
                <w:rFonts w:ascii="Times New Roman" w:hAnsi="Times New Roman"/>
                <w:color w:val="000000"/>
              </w:rPr>
            </w:pPr>
            <w:r w:rsidRPr="001C7B43">
              <w:rPr>
                <w:rFonts w:ascii="Times New Roman" w:hAnsi="Times New Roman"/>
                <w:color w:val="000000"/>
              </w:rPr>
              <w:t>1.1. Координационные органы</w:t>
            </w:r>
          </w:p>
        </w:tc>
      </w:tr>
      <w:tr w:rsidR="001C7B43" w:rsidRPr="001C7B43" w:rsidTr="00EC483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1C7B43" w:rsidP="001C7B43">
            <w:pPr>
              <w:pStyle w:val="a6"/>
              <w:keepNext/>
              <w:keepLines/>
              <w:ind w:left="-57" w:right="-57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1C7B43" w:rsidP="001C7B43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="00D55052">
              <w:rPr>
                <w:rFonts w:ascii="Times New Roman" w:hAnsi="Times New Roman" w:cs="Times New Roman"/>
              </w:rPr>
              <w:t>Терновского сельского поселения</w:t>
            </w:r>
            <w:r w:rsidRPr="001C7B43">
              <w:rPr>
                <w:rFonts w:ascii="Times New Roman" w:hAnsi="Times New Roman" w:cs="Times New Roman"/>
                <w:color w:val="000000"/>
              </w:rPr>
              <w:t xml:space="preserve"> и территориальных структурных подразделений администрации </w:t>
            </w:r>
            <w:r w:rsidR="00D55052">
              <w:rPr>
                <w:rFonts w:ascii="Times New Roman" w:hAnsi="Times New Roman" w:cs="Times New Roman"/>
              </w:rPr>
              <w:t>Терновского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B43" w:rsidRPr="001C7B43" w:rsidRDefault="001C7B43" w:rsidP="001C7B43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D55052">
              <w:rPr>
                <w:rFonts w:ascii="Times New Roman" w:hAnsi="Times New Roman" w:cs="Times New Roman"/>
              </w:rPr>
              <w:t>Терновского сельского поселения</w:t>
            </w:r>
          </w:p>
        </w:tc>
      </w:tr>
      <w:tr w:rsidR="001C7B43" w:rsidRPr="001C7B43" w:rsidTr="00EC483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1C7B43" w:rsidP="001C7B43">
            <w:pPr>
              <w:pStyle w:val="a6"/>
              <w:keepNext/>
              <w:keepLines/>
              <w:ind w:left="-57" w:right="-57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1C7B43" w:rsidP="001C7B43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B43" w:rsidRPr="001C7B43" w:rsidRDefault="001C7B43" w:rsidP="001C7B43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C7B43" w:rsidRPr="001C7B43" w:rsidTr="00EC4832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7B43" w:rsidRPr="001C7B43" w:rsidRDefault="001C7B43" w:rsidP="001C7B43">
            <w:pPr>
              <w:pStyle w:val="1"/>
              <w:keepNext/>
              <w:keepLines/>
              <w:spacing w:before="0" w:after="0"/>
              <w:ind w:left="-57" w:right="-57"/>
              <w:jc w:val="left"/>
              <w:rPr>
                <w:rFonts w:ascii="Times New Roman" w:hAnsi="Times New Roman"/>
                <w:color w:val="000000"/>
              </w:rPr>
            </w:pPr>
            <w:r w:rsidRPr="001C7B43">
              <w:rPr>
                <w:rFonts w:ascii="Times New Roman" w:hAnsi="Times New Roman"/>
                <w:color w:val="000000"/>
              </w:rPr>
              <w:t>1.2. Постоянно действующие органы управления</w:t>
            </w:r>
          </w:p>
        </w:tc>
      </w:tr>
      <w:tr w:rsidR="001C7B43" w:rsidRPr="001C7B43" w:rsidTr="00EC483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1C7B43" w:rsidP="001C7B43">
            <w:pPr>
              <w:pStyle w:val="a6"/>
              <w:keepNext/>
              <w:keepLines/>
              <w:ind w:left="-57" w:right="-57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1C7B43" w:rsidP="001C7B43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>Комитет гражданской защиты населения администрации ____________________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B43" w:rsidRPr="001C7B43" w:rsidRDefault="001C7B43" w:rsidP="001C7B43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 xml:space="preserve">Функциональное структурное подразделение администрации </w:t>
            </w:r>
            <w:r w:rsidR="00D55052">
              <w:rPr>
                <w:rFonts w:ascii="Times New Roman" w:hAnsi="Times New Roman" w:cs="Times New Roman"/>
              </w:rPr>
              <w:t>Терновского сельского поселения</w:t>
            </w:r>
          </w:p>
        </w:tc>
      </w:tr>
      <w:tr w:rsidR="001C7B43" w:rsidRPr="001C7B43" w:rsidTr="00EC483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1C7B43" w:rsidP="001C7B43">
            <w:pPr>
              <w:pStyle w:val="a6"/>
              <w:keepNext/>
              <w:keepLines/>
              <w:ind w:left="-57" w:right="-57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1C7B43" w:rsidP="001C7B43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B43" w:rsidRPr="001C7B43" w:rsidRDefault="001C7B43" w:rsidP="001C7B43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C7B43" w:rsidRPr="001C7B43" w:rsidTr="00EC4832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7B43" w:rsidRPr="001C7B43" w:rsidRDefault="001C7B43" w:rsidP="001C7B43">
            <w:pPr>
              <w:pStyle w:val="1"/>
              <w:keepNext/>
              <w:keepLines/>
              <w:spacing w:before="0" w:after="0"/>
              <w:ind w:left="-57" w:right="-57"/>
              <w:jc w:val="left"/>
              <w:rPr>
                <w:rFonts w:ascii="Times New Roman" w:hAnsi="Times New Roman"/>
                <w:color w:val="000000"/>
              </w:rPr>
            </w:pPr>
            <w:r w:rsidRPr="001C7B43">
              <w:rPr>
                <w:rFonts w:ascii="Times New Roman" w:hAnsi="Times New Roman"/>
                <w:color w:val="000000"/>
              </w:rPr>
              <w:t>1.3. Органы повседневного управления</w:t>
            </w:r>
          </w:p>
        </w:tc>
      </w:tr>
      <w:tr w:rsidR="001C7B43" w:rsidRPr="001C7B43" w:rsidTr="00EC483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1C7B43" w:rsidP="001C7B43">
            <w:pPr>
              <w:pStyle w:val="a6"/>
              <w:keepNext/>
              <w:keepLines/>
              <w:ind w:left="-57" w:right="-57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1C7B43" w:rsidP="001C7B43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>Единая дежурно-диспетчерская служба 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B43" w:rsidRPr="001C7B43" w:rsidRDefault="001C7B43" w:rsidP="001C7B43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D55052">
              <w:rPr>
                <w:rFonts w:ascii="Times New Roman" w:hAnsi="Times New Roman" w:cs="Times New Roman"/>
              </w:rPr>
              <w:t>Терновского сельского поселения</w:t>
            </w:r>
          </w:p>
        </w:tc>
      </w:tr>
      <w:tr w:rsidR="001C7B43" w:rsidRPr="001C7B43" w:rsidTr="00EC483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1C7B43" w:rsidP="001C7B43">
            <w:pPr>
              <w:pStyle w:val="a6"/>
              <w:keepNext/>
              <w:keepLines/>
              <w:ind w:left="-57" w:right="-57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>1.3.2.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1C7B43" w:rsidP="001C7B43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 xml:space="preserve">Дежурно-диспетчерские службы территориальных и отраслевых структурных подразделений администрации </w:t>
            </w:r>
            <w:r w:rsidR="00D55052">
              <w:rPr>
                <w:rFonts w:ascii="Times New Roman" w:hAnsi="Times New Roman" w:cs="Times New Roman"/>
              </w:rPr>
              <w:t>Терновского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B43" w:rsidRPr="001C7B43" w:rsidRDefault="001C7B43" w:rsidP="001C7B43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D55052">
              <w:rPr>
                <w:rFonts w:ascii="Times New Roman" w:hAnsi="Times New Roman" w:cs="Times New Roman"/>
              </w:rPr>
              <w:t>Терновского сельского поселения</w:t>
            </w:r>
          </w:p>
        </w:tc>
      </w:tr>
      <w:tr w:rsidR="001C7B43" w:rsidRPr="001C7B43" w:rsidTr="00EC483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1C7B43" w:rsidP="001C7B43">
            <w:pPr>
              <w:pStyle w:val="a6"/>
              <w:keepNext/>
              <w:keepLines/>
              <w:ind w:left="-57" w:right="-57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>1.3.3.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1C7B43" w:rsidP="001C7B43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 xml:space="preserve">Дежурно-диспетчерские службы объектов экономики, жизнеобеспечения, предприятий, </w:t>
            </w:r>
            <w:r w:rsidRPr="001C7B43">
              <w:rPr>
                <w:rFonts w:ascii="Times New Roman" w:hAnsi="Times New Roman" w:cs="Times New Roman"/>
                <w:color w:val="000000"/>
              </w:rPr>
              <w:lastRenderedPageBreak/>
              <w:t>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B43" w:rsidRPr="001C7B43" w:rsidRDefault="001C7B43" w:rsidP="001C7B43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Предприятия, организации, объекты жизнеобеспечения производственного и социального назначения независимо от их </w:t>
            </w:r>
            <w:r w:rsidRPr="001C7B43">
              <w:rPr>
                <w:rFonts w:ascii="Times New Roman" w:hAnsi="Times New Roman" w:cs="Times New Roman"/>
                <w:color w:val="000000"/>
              </w:rPr>
              <w:lastRenderedPageBreak/>
              <w:t>организационно-правовых форм</w:t>
            </w:r>
          </w:p>
        </w:tc>
      </w:tr>
      <w:tr w:rsidR="001C7B43" w:rsidRPr="001C7B43" w:rsidTr="00EC483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43" w:rsidRPr="001C7B43" w:rsidRDefault="001C7B43" w:rsidP="001C7B43">
            <w:pPr>
              <w:pStyle w:val="a6"/>
              <w:keepNext/>
              <w:keepLines/>
              <w:ind w:left="-57" w:right="-57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C7B43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1C7B43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1C7B43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1C7B43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43" w:rsidRPr="001C7B43" w:rsidRDefault="001C7B43" w:rsidP="001C7B43">
            <w:pPr>
              <w:pStyle w:val="a6"/>
              <w:keepNext/>
              <w:keepLines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C7B43">
              <w:rPr>
                <w:rFonts w:ascii="Times New Roman" w:hAnsi="Times New Roman" w:cs="Times New Roman"/>
                <w:b/>
                <w:color w:val="000000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B43" w:rsidRPr="001C7B43" w:rsidRDefault="001C7B43" w:rsidP="001C7B43">
            <w:pPr>
              <w:pStyle w:val="a6"/>
              <w:keepNext/>
              <w:keepLines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C7B43">
              <w:rPr>
                <w:rFonts w:ascii="Times New Roman" w:hAnsi="Times New Roman" w:cs="Times New Roman"/>
                <w:b/>
                <w:color w:val="000000"/>
              </w:rPr>
              <w:t>Ведомственная принадлежность</w:t>
            </w:r>
          </w:p>
        </w:tc>
      </w:tr>
      <w:tr w:rsidR="001C7B43" w:rsidRPr="001C7B43" w:rsidTr="00EC4832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7B43" w:rsidRPr="001C7B43" w:rsidRDefault="001C7B43" w:rsidP="001C7B43">
            <w:pPr>
              <w:pStyle w:val="1"/>
              <w:keepNext/>
              <w:keepLines/>
              <w:spacing w:before="0" w:after="0"/>
              <w:ind w:left="-57" w:right="-57"/>
              <w:jc w:val="left"/>
              <w:rPr>
                <w:rFonts w:ascii="Times New Roman" w:hAnsi="Times New Roman"/>
                <w:color w:val="000000"/>
              </w:rPr>
            </w:pPr>
            <w:r w:rsidRPr="001C7B43">
              <w:rPr>
                <w:rFonts w:ascii="Times New Roman" w:hAnsi="Times New Roman"/>
                <w:color w:val="000000"/>
              </w:rPr>
              <w:t>1.4.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1C7B43" w:rsidRPr="001C7B43" w:rsidTr="00EC483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1C7B43" w:rsidP="001C7B43">
            <w:pPr>
              <w:pStyle w:val="a6"/>
              <w:keepNext/>
              <w:keepLines/>
              <w:ind w:left="-57" w:right="-57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>1.4.1.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1C7B43" w:rsidP="001C7B43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>Муниципальное учреждение «Сельское управление аналитического и оперативного контроля качества окружающей природной среды»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B43" w:rsidRPr="001C7B43" w:rsidRDefault="001C7B43" w:rsidP="001C7B43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D55052">
              <w:rPr>
                <w:rFonts w:ascii="Times New Roman" w:hAnsi="Times New Roman" w:cs="Times New Roman"/>
              </w:rPr>
              <w:t>Терновского сельского поселения</w:t>
            </w:r>
          </w:p>
        </w:tc>
      </w:tr>
      <w:tr w:rsidR="001C7B43" w:rsidRPr="001C7B43" w:rsidTr="00EC483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1C7B43" w:rsidP="001C7B43">
            <w:pPr>
              <w:pStyle w:val="a6"/>
              <w:keepNext/>
              <w:keepLines/>
              <w:ind w:left="-57" w:right="-57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>1.4.2.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1C7B43" w:rsidP="001C7B43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B43" w:rsidRPr="001C7B43" w:rsidRDefault="001C7B43" w:rsidP="001C7B43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C7B43" w:rsidRPr="001C7B43" w:rsidTr="00EC4832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7B43" w:rsidRPr="001C7B43" w:rsidRDefault="001C7B43" w:rsidP="001C7B43">
            <w:pPr>
              <w:pStyle w:val="1"/>
              <w:keepNext/>
              <w:keepLines/>
              <w:spacing w:before="0" w:after="0"/>
              <w:ind w:left="-57" w:right="-57"/>
              <w:jc w:val="left"/>
              <w:rPr>
                <w:rFonts w:ascii="Times New Roman" w:hAnsi="Times New Roman"/>
                <w:color w:val="000000"/>
              </w:rPr>
            </w:pPr>
            <w:r w:rsidRPr="001C7B43">
              <w:rPr>
                <w:rFonts w:ascii="Times New Roman" w:hAnsi="Times New Roman"/>
                <w:color w:val="000000"/>
              </w:rPr>
              <w:t>1.5. Силы и средства ликвидации последствий чрезвычайных ситуаций</w:t>
            </w:r>
          </w:p>
        </w:tc>
      </w:tr>
      <w:tr w:rsidR="001C7B43" w:rsidRPr="001C7B43" w:rsidTr="00EC483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1C7B43" w:rsidP="001C7B43">
            <w:pPr>
              <w:pStyle w:val="a6"/>
              <w:keepNext/>
              <w:keepLines/>
              <w:ind w:left="-57" w:right="-57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1C7B43" w:rsidP="001C7B43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B43" w:rsidRPr="001C7B43" w:rsidRDefault="001C7B43" w:rsidP="00D55052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      </w:r>
            <w:r w:rsidR="00D55052">
              <w:rPr>
                <w:rFonts w:ascii="Times New Roman" w:hAnsi="Times New Roman" w:cs="Times New Roman"/>
                <w:color w:val="000000"/>
              </w:rPr>
              <w:t>Воронежской</w:t>
            </w:r>
            <w:r w:rsidRPr="001C7B43">
              <w:rPr>
                <w:rFonts w:ascii="Times New Roman" w:hAnsi="Times New Roman" w:cs="Times New Roman"/>
                <w:color w:val="000000"/>
              </w:rPr>
              <w:t xml:space="preserve"> области</w:t>
            </w:r>
          </w:p>
        </w:tc>
      </w:tr>
      <w:tr w:rsidR="001C7B43" w:rsidRPr="001C7B43" w:rsidTr="00EC483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F7780D" w:rsidP="001C7B43">
            <w:pPr>
              <w:pStyle w:val="a6"/>
              <w:keepNext/>
              <w:keepLines/>
              <w:ind w:left="-57" w:right="-57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1.5.2</w:t>
            </w:r>
            <w:r w:rsidR="001C7B43" w:rsidRPr="001C7B4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1C7B43" w:rsidP="001C7B43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B43" w:rsidRPr="001C7B43" w:rsidRDefault="001C7B43" w:rsidP="001C7B43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C7B43" w:rsidRPr="001C7B43" w:rsidTr="00EC483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F7780D" w:rsidP="001C7B43">
            <w:pPr>
              <w:pStyle w:val="a6"/>
              <w:keepNext/>
              <w:keepLines/>
              <w:ind w:left="-57" w:right="-57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1.5.3</w:t>
            </w:r>
            <w:r w:rsidR="001C7B43" w:rsidRPr="001C7B4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1C7B43" w:rsidP="001C7B43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B43" w:rsidRPr="001C7B43" w:rsidRDefault="001C7B43" w:rsidP="00D55052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 xml:space="preserve">Министерство здравоохранения </w:t>
            </w:r>
            <w:r w:rsidR="00D55052">
              <w:rPr>
                <w:rFonts w:ascii="Times New Roman" w:hAnsi="Times New Roman" w:cs="Times New Roman"/>
                <w:color w:val="000000"/>
              </w:rPr>
              <w:t>Воронежской</w:t>
            </w:r>
            <w:r w:rsidRPr="001C7B43">
              <w:rPr>
                <w:rFonts w:ascii="Times New Roman" w:hAnsi="Times New Roman" w:cs="Times New Roman"/>
                <w:color w:val="000000"/>
              </w:rPr>
              <w:t xml:space="preserve"> области</w:t>
            </w:r>
          </w:p>
        </w:tc>
      </w:tr>
      <w:tr w:rsidR="001C7B43" w:rsidRPr="001C7B43" w:rsidTr="00EC483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F7780D" w:rsidP="001C7B43">
            <w:pPr>
              <w:pStyle w:val="a6"/>
              <w:keepNext/>
              <w:keepLines/>
              <w:ind w:left="-57" w:right="-57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1.5.4</w:t>
            </w:r>
            <w:r w:rsidR="001C7B43" w:rsidRPr="001C7B4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1C7B43" w:rsidP="001C7B43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B43" w:rsidRPr="001C7B43" w:rsidRDefault="001C7B43" w:rsidP="001C7B43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C7B43" w:rsidRPr="001C7B43" w:rsidTr="00EC4832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7B43" w:rsidRPr="001C7B43" w:rsidRDefault="001C7B43" w:rsidP="001C7B43">
            <w:pPr>
              <w:pStyle w:val="1"/>
              <w:keepNext/>
              <w:keepLines/>
              <w:spacing w:before="0" w:after="0"/>
              <w:ind w:left="-57" w:right="-57"/>
              <w:jc w:val="left"/>
              <w:rPr>
                <w:rFonts w:ascii="Times New Roman" w:hAnsi="Times New Roman"/>
                <w:color w:val="000000"/>
              </w:rPr>
            </w:pPr>
            <w:r w:rsidRPr="001C7B43">
              <w:rPr>
                <w:rFonts w:ascii="Times New Roman" w:hAnsi="Times New Roman"/>
                <w:color w:val="000000"/>
              </w:rPr>
              <w:t>2. Система связи, оповещения, информационного обеспечения населения</w:t>
            </w:r>
          </w:p>
        </w:tc>
      </w:tr>
      <w:tr w:rsidR="001C7B43" w:rsidRPr="001C7B43" w:rsidTr="00EC483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1C7B43" w:rsidP="001C7B43">
            <w:pPr>
              <w:pStyle w:val="a6"/>
              <w:keepNext/>
              <w:keepLines/>
              <w:ind w:left="-57" w:right="-57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1C7B43" w:rsidP="001C7B43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 xml:space="preserve">Автоматизированная система централизованного оповещения населения </w:t>
            </w:r>
            <w:r w:rsidR="00D55052">
              <w:rPr>
                <w:rFonts w:ascii="Times New Roman" w:hAnsi="Times New Roman" w:cs="Times New Roman"/>
              </w:rPr>
              <w:t>Терновского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B43" w:rsidRPr="001C7B43" w:rsidRDefault="001C7B43" w:rsidP="00D55052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 xml:space="preserve">Комитет по обеспечению безопасности жизнедеятельности населения </w:t>
            </w:r>
            <w:r w:rsidR="00D55052">
              <w:rPr>
                <w:rFonts w:ascii="Times New Roman" w:hAnsi="Times New Roman" w:cs="Times New Roman"/>
                <w:color w:val="000000"/>
              </w:rPr>
              <w:t xml:space="preserve">Воронежской </w:t>
            </w:r>
            <w:r w:rsidRPr="001C7B43">
              <w:rPr>
                <w:rFonts w:ascii="Times New Roman" w:hAnsi="Times New Roman" w:cs="Times New Roman"/>
                <w:color w:val="000000"/>
              </w:rPr>
              <w:t>области</w:t>
            </w:r>
          </w:p>
        </w:tc>
      </w:tr>
      <w:tr w:rsidR="001C7B43" w:rsidRPr="001C7B43" w:rsidTr="00EC483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1C7B43" w:rsidP="001C7B43">
            <w:pPr>
              <w:pStyle w:val="a6"/>
              <w:keepNext/>
              <w:keepLines/>
              <w:ind w:left="-57" w:right="-57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1C7B43" w:rsidP="001C7B43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7B43" w:rsidRPr="001C7B43" w:rsidRDefault="00D55052" w:rsidP="00D55052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Редакция районной газеты «Вести»</w:t>
            </w:r>
            <w:r w:rsidR="001C7B43" w:rsidRPr="001C7B4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C7B43" w:rsidRPr="001C7B43" w:rsidTr="00EC483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1C7B43" w:rsidP="001C7B43">
            <w:pPr>
              <w:pStyle w:val="a6"/>
              <w:keepNext/>
              <w:keepLines/>
              <w:ind w:left="-57" w:right="-57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B7996" w:rsidRDefault="001C7B43" w:rsidP="001C7B43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B7996">
              <w:rPr>
                <w:rFonts w:ascii="Times New Roman" w:hAnsi="Times New Roman" w:cs="Times New Roman"/>
                <w:color w:val="000000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B43" w:rsidRPr="001B7996" w:rsidRDefault="00F32302" w:rsidP="001B7996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B7996">
              <w:rPr>
                <w:rFonts w:ascii="Times New Roman" w:hAnsi="Times New Roman" w:cs="Times New Roman"/>
                <w:color w:val="000000"/>
              </w:rPr>
              <w:t>РОСТЕЛЕКОМ</w:t>
            </w:r>
            <w:r w:rsidR="001C7B43" w:rsidRPr="001B799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C7B43" w:rsidRPr="001C7B43" w:rsidTr="00EC483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1C7B43" w:rsidP="001C7B43">
            <w:pPr>
              <w:pStyle w:val="a6"/>
              <w:keepNext/>
              <w:keepLines/>
              <w:ind w:left="-57" w:right="-57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43" w:rsidRPr="001C7B43" w:rsidRDefault="001C7B43" w:rsidP="001C7B43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>Объектовые локальные системы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B43" w:rsidRPr="001C7B43" w:rsidRDefault="001C7B43" w:rsidP="001C7B43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1C7B43">
              <w:rPr>
                <w:rFonts w:ascii="Times New Roman" w:hAnsi="Times New Roman" w:cs="Times New Roman"/>
                <w:color w:val="000000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1C7B43" w:rsidRPr="006D309A" w:rsidRDefault="001C7B43" w:rsidP="001C7B43">
      <w:pPr>
        <w:keepNext/>
        <w:keepLines/>
        <w:spacing w:line="360" w:lineRule="auto"/>
        <w:ind w:firstLine="709"/>
        <w:jc w:val="both"/>
      </w:pPr>
    </w:p>
    <w:p w:rsidR="00176FA8" w:rsidRDefault="00176FA8"/>
    <w:sectPr w:rsidR="00176FA8" w:rsidSect="0062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B43"/>
    <w:rsid w:val="00034D36"/>
    <w:rsid w:val="00155BF6"/>
    <w:rsid w:val="00176FA8"/>
    <w:rsid w:val="001B7996"/>
    <w:rsid w:val="001C7B43"/>
    <w:rsid w:val="001D689B"/>
    <w:rsid w:val="0037240C"/>
    <w:rsid w:val="003B3F55"/>
    <w:rsid w:val="004B495B"/>
    <w:rsid w:val="005B0282"/>
    <w:rsid w:val="005B4CA8"/>
    <w:rsid w:val="005D4C2E"/>
    <w:rsid w:val="00627300"/>
    <w:rsid w:val="008129B4"/>
    <w:rsid w:val="00B84888"/>
    <w:rsid w:val="00C446A0"/>
    <w:rsid w:val="00C50FAC"/>
    <w:rsid w:val="00CC4F2F"/>
    <w:rsid w:val="00D55052"/>
    <w:rsid w:val="00F32302"/>
    <w:rsid w:val="00F34E1B"/>
    <w:rsid w:val="00F7780D"/>
    <w:rsid w:val="00F7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00"/>
  </w:style>
  <w:style w:type="paragraph" w:styleId="1">
    <w:name w:val="heading 1"/>
    <w:basedOn w:val="a"/>
    <w:next w:val="a"/>
    <w:link w:val="10"/>
    <w:qFormat/>
    <w:rsid w:val="001C7B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B4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1C7B43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1C7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rsid w:val="001C7B43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1C7B43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3930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0083668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620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07960.0" TargetMode="External"/><Relationship Id="rId10" Type="http://schemas.openxmlformats.org/officeDocument/2006/relationships/hyperlink" Target="garantF1://2008366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083668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8877-3972-4F4F-9C7F-8BAA9EB9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4545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Терновское СП</dc:creator>
  <cp:keywords/>
  <dc:description/>
  <cp:lastModifiedBy>Терновское СП</cp:lastModifiedBy>
  <cp:revision>13</cp:revision>
  <cp:lastPrinted>2015-06-02T11:56:00Z</cp:lastPrinted>
  <dcterms:created xsi:type="dcterms:W3CDTF">2015-02-20T06:46:00Z</dcterms:created>
  <dcterms:modified xsi:type="dcterms:W3CDTF">2015-06-02T11:56:00Z</dcterms:modified>
</cp:coreProperties>
</file>